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BFC3" w14:textId="45DB578F" w:rsidR="00D91D78" w:rsidRDefault="00D91D78" w:rsidP="00082D72">
      <w:pPr>
        <w:pStyle w:val="Standard"/>
        <w:spacing w:after="0" w:line="240" w:lineRule="auto"/>
        <w:rPr>
          <w:rFonts w:ascii="Arial" w:hAnsi="Arial" w:cs="Arial"/>
          <w:b/>
          <w:bCs/>
          <w:sz w:val="28"/>
          <w:szCs w:val="28"/>
        </w:rPr>
      </w:pPr>
      <w:r>
        <w:rPr>
          <w:noProof/>
          <w:sz w:val="21"/>
          <w:szCs w:val="21"/>
        </w:rPr>
        <w:drawing>
          <wp:anchor distT="0" distB="0" distL="114300" distR="114300" simplePos="0" relativeHeight="251658240" behindDoc="0" locked="0" layoutInCell="1" allowOverlap="1" wp14:anchorId="76F9AEC7" wp14:editId="6023CC26">
            <wp:simplePos x="0" y="0"/>
            <wp:positionH relativeFrom="column">
              <wp:posOffset>452120</wp:posOffset>
            </wp:positionH>
            <wp:positionV relativeFrom="paragraph">
              <wp:posOffset>205740</wp:posOffset>
            </wp:positionV>
            <wp:extent cx="3627755" cy="3752215"/>
            <wp:effectExtent l="0" t="0" r="0" b="635"/>
            <wp:wrapTopAndBottom/>
            <wp:docPr id="1645145248" name="Picture 16451452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627755" cy="375221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3D452BE9" w14:textId="77777777" w:rsidR="00D91D78" w:rsidRDefault="00D91D78" w:rsidP="00D91D78">
      <w:pPr>
        <w:pStyle w:val="Standard"/>
        <w:spacing w:after="0" w:line="240" w:lineRule="auto"/>
        <w:jc w:val="center"/>
        <w:rPr>
          <w:rFonts w:ascii="Arial" w:hAnsi="Arial" w:cs="Arial"/>
          <w:b/>
          <w:bCs/>
          <w:sz w:val="28"/>
          <w:szCs w:val="28"/>
        </w:rPr>
      </w:pPr>
    </w:p>
    <w:p w14:paraId="56BC5827" w14:textId="0ABAD9E0" w:rsidR="00942FD5" w:rsidRPr="00D91D78" w:rsidRDefault="00942FD5" w:rsidP="00D91D78">
      <w:pPr>
        <w:pStyle w:val="Standard"/>
        <w:spacing w:after="0" w:line="240" w:lineRule="auto"/>
        <w:jc w:val="center"/>
        <w:rPr>
          <w:rFonts w:ascii="Arial" w:eastAsia="Arial" w:hAnsi="Arial" w:cs="Arial"/>
          <w:color w:val="000000"/>
          <w:sz w:val="28"/>
          <w:szCs w:val="28"/>
        </w:rPr>
      </w:pPr>
      <w:r w:rsidRPr="00D91D78">
        <w:rPr>
          <w:rFonts w:ascii="Arial" w:hAnsi="Arial" w:cs="Arial"/>
          <w:b/>
          <w:bCs/>
          <w:sz w:val="28"/>
          <w:szCs w:val="28"/>
        </w:rPr>
        <w:t>Foro Internacional por la Paz.</w:t>
      </w:r>
    </w:p>
    <w:p w14:paraId="128EC00A" w14:textId="77777777" w:rsidR="00942FD5" w:rsidRPr="00D91D78" w:rsidRDefault="00942FD5" w:rsidP="00D91D78">
      <w:pPr>
        <w:jc w:val="center"/>
        <w:rPr>
          <w:rFonts w:ascii="Arial" w:hAnsi="Arial" w:cs="Arial"/>
          <w:b/>
          <w:bCs/>
          <w:sz w:val="28"/>
          <w:szCs w:val="28"/>
        </w:rPr>
      </w:pPr>
      <w:r w:rsidRPr="00D91D78">
        <w:rPr>
          <w:rFonts w:ascii="Arial" w:hAnsi="Arial" w:cs="Arial"/>
          <w:b/>
          <w:bCs/>
          <w:sz w:val="28"/>
          <w:szCs w:val="28"/>
        </w:rPr>
        <w:t>Rivas 25 septiembre</w:t>
      </w:r>
    </w:p>
    <w:p w14:paraId="0969FA61" w14:textId="77777777" w:rsidR="00942FD5" w:rsidRPr="00C763EB" w:rsidRDefault="00942FD5" w:rsidP="007632BF">
      <w:pPr>
        <w:jc w:val="both"/>
        <w:rPr>
          <w:rFonts w:ascii="Arial" w:hAnsi="Arial" w:cs="Arial"/>
          <w:sz w:val="22"/>
          <w:szCs w:val="22"/>
        </w:rPr>
      </w:pPr>
    </w:p>
    <w:p w14:paraId="15604498" w14:textId="09DC6F03" w:rsidR="0066379C" w:rsidRPr="0066379C" w:rsidRDefault="0066379C" w:rsidP="0066379C">
      <w:pPr>
        <w:pStyle w:val="Ttulo1"/>
        <w:spacing w:before="0" w:after="0" w:line="240" w:lineRule="auto"/>
        <w:rPr>
          <w:rFonts w:ascii="Arial" w:eastAsia="Times New Roman" w:hAnsi="Arial" w:cs="Arial"/>
          <w:b/>
          <w:bCs/>
          <w:color w:val="000000" w:themeColor="text1"/>
          <w:sz w:val="24"/>
          <w:szCs w:val="24"/>
        </w:rPr>
      </w:pPr>
      <w:r w:rsidRPr="0066379C">
        <w:rPr>
          <w:rFonts w:ascii="Arial" w:eastAsia="Times New Roman" w:hAnsi="Arial" w:cs="Arial"/>
          <w:b/>
          <w:bCs/>
          <w:color w:val="000000" w:themeColor="text1"/>
          <w:sz w:val="24"/>
          <w:szCs w:val="24"/>
        </w:rPr>
        <w:t>I Agenda</w:t>
      </w:r>
    </w:p>
    <w:p w14:paraId="308AB63A" w14:textId="77777777" w:rsidR="0066379C" w:rsidRPr="0066379C" w:rsidRDefault="0066379C" w:rsidP="0066379C">
      <w:pPr>
        <w:pStyle w:val="Textbody"/>
        <w:spacing w:after="0" w:line="240" w:lineRule="auto"/>
      </w:pPr>
    </w:p>
    <w:tbl>
      <w:tblPr>
        <w:tblW w:w="0" w:type="auto"/>
        <w:jc w:val="center"/>
        <w:tblCellMar>
          <w:top w:w="15" w:type="dxa"/>
          <w:left w:w="15" w:type="dxa"/>
          <w:bottom w:w="15" w:type="dxa"/>
          <w:right w:w="15" w:type="dxa"/>
        </w:tblCellMar>
        <w:tblLook w:val="04A0" w:firstRow="1" w:lastRow="0" w:firstColumn="1" w:lastColumn="0" w:noHBand="0" w:noVBand="1"/>
      </w:tblPr>
      <w:tblGrid>
        <w:gridCol w:w="1189"/>
        <w:gridCol w:w="7315"/>
      </w:tblGrid>
      <w:tr w:rsidR="0066379C" w14:paraId="5000FA3D" w14:textId="77777777" w:rsidTr="00DD5296">
        <w:trPr>
          <w:tblHeader/>
          <w:jc w:val="center"/>
        </w:trPr>
        <w:tc>
          <w:tcPr>
            <w:tcW w:w="0" w:type="auto"/>
            <w:shd w:val="clear" w:color="auto" w:fill="1F4E79"/>
            <w:tcMar>
              <w:top w:w="120" w:type="dxa"/>
              <w:left w:w="115" w:type="dxa"/>
              <w:bottom w:w="120" w:type="dxa"/>
              <w:right w:w="115" w:type="dxa"/>
            </w:tcMar>
            <w:hideMark/>
          </w:tcPr>
          <w:p w14:paraId="29342C39" w14:textId="77777777" w:rsidR="0066379C" w:rsidRDefault="0066379C" w:rsidP="00DD5296">
            <w:pPr>
              <w:pStyle w:val="NormalWeb"/>
              <w:spacing w:before="0"/>
              <w:jc w:val="center"/>
              <w:rPr>
                <w:b/>
                <w:bCs/>
              </w:rPr>
            </w:pPr>
            <w:r>
              <w:rPr>
                <w:rFonts w:ascii="Liberation Sans" w:hAnsi="Liberation Sans"/>
                <w:b/>
                <w:bCs/>
                <w:color w:val="FFFFFF"/>
                <w:sz w:val="20"/>
                <w:szCs w:val="20"/>
              </w:rPr>
              <w:t>Horario</w:t>
            </w:r>
          </w:p>
        </w:tc>
        <w:tc>
          <w:tcPr>
            <w:tcW w:w="0" w:type="auto"/>
            <w:shd w:val="clear" w:color="auto" w:fill="1F4E79"/>
            <w:tcMar>
              <w:top w:w="120" w:type="dxa"/>
              <w:left w:w="115" w:type="dxa"/>
              <w:bottom w:w="120" w:type="dxa"/>
              <w:right w:w="115" w:type="dxa"/>
            </w:tcMar>
            <w:hideMark/>
          </w:tcPr>
          <w:p w14:paraId="5191589A" w14:textId="77777777" w:rsidR="0066379C" w:rsidRDefault="0066379C" w:rsidP="00DD5296">
            <w:pPr>
              <w:pStyle w:val="NormalWeb"/>
              <w:spacing w:before="0"/>
              <w:jc w:val="center"/>
              <w:rPr>
                <w:b/>
                <w:bCs/>
              </w:rPr>
            </w:pPr>
            <w:r>
              <w:rPr>
                <w:rFonts w:ascii="Liberation Sans" w:hAnsi="Liberation Sans"/>
                <w:b/>
                <w:bCs/>
                <w:color w:val="FFFFFF"/>
                <w:sz w:val="20"/>
                <w:szCs w:val="20"/>
              </w:rPr>
              <w:t>Contenido</w:t>
            </w:r>
          </w:p>
        </w:tc>
      </w:tr>
      <w:tr w:rsidR="0066379C" w14:paraId="6EC347E1" w14:textId="77777777" w:rsidTr="00DD5296">
        <w:trPr>
          <w:jc w:val="center"/>
        </w:trPr>
        <w:tc>
          <w:tcPr>
            <w:tcW w:w="0" w:type="auto"/>
            <w:tcMar>
              <w:top w:w="110" w:type="dxa"/>
              <w:left w:w="115" w:type="dxa"/>
              <w:bottom w:w="110" w:type="dxa"/>
              <w:right w:w="115" w:type="dxa"/>
            </w:tcMar>
            <w:vAlign w:val="center"/>
            <w:hideMark/>
          </w:tcPr>
          <w:p w14:paraId="508CDE62" w14:textId="77777777" w:rsidR="0066379C" w:rsidRDefault="0066379C" w:rsidP="00DD5296">
            <w:pPr>
              <w:pStyle w:val="NormalWeb"/>
              <w:spacing w:before="0"/>
              <w:jc w:val="center"/>
            </w:pPr>
            <w:r>
              <w:rPr>
                <w:rFonts w:ascii="Liberation Sans" w:hAnsi="Liberation Sans"/>
                <w:b/>
                <w:bCs/>
                <w:color w:val="1F4E79"/>
                <w:sz w:val="20"/>
                <w:szCs w:val="20"/>
              </w:rPr>
              <w:t>10:00</w:t>
            </w:r>
          </w:p>
        </w:tc>
        <w:tc>
          <w:tcPr>
            <w:tcW w:w="0" w:type="auto"/>
            <w:tcMar>
              <w:top w:w="110" w:type="dxa"/>
              <w:left w:w="115" w:type="dxa"/>
              <w:bottom w:w="110" w:type="dxa"/>
              <w:right w:w="115" w:type="dxa"/>
            </w:tcMar>
            <w:hideMark/>
          </w:tcPr>
          <w:p w14:paraId="473C48D7" w14:textId="77777777" w:rsidR="0066379C" w:rsidRDefault="0066379C" w:rsidP="00DD5296">
            <w:pPr>
              <w:pStyle w:val="NormalWeb"/>
              <w:spacing w:before="0" w:after="40"/>
            </w:pPr>
            <w:r>
              <w:rPr>
                <w:rFonts w:ascii="Liberation Sans" w:hAnsi="Liberation Sans"/>
                <w:b/>
                <w:bCs/>
                <w:color w:val="000000"/>
                <w:sz w:val="21"/>
                <w:szCs w:val="21"/>
              </w:rPr>
              <w:t>Acreditaciones</w:t>
            </w:r>
          </w:p>
        </w:tc>
      </w:tr>
      <w:tr w:rsidR="0066379C" w14:paraId="356EEEA5" w14:textId="77777777" w:rsidTr="00DD5296">
        <w:trPr>
          <w:jc w:val="center"/>
        </w:trPr>
        <w:tc>
          <w:tcPr>
            <w:tcW w:w="0" w:type="auto"/>
            <w:shd w:val="clear" w:color="auto" w:fill="EAF2F8"/>
            <w:tcMar>
              <w:top w:w="110" w:type="dxa"/>
              <w:left w:w="115" w:type="dxa"/>
              <w:bottom w:w="110" w:type="dxa"/>
              <w:right w:w="115" w:type="dxa"/>
            </w:tcMar>
            <w:vAlign w:val="center"/>
            <w:hideMark/>
          </w:tcPr>
          <w:p w14:paraId="54A97288" w14:textId="77777777" w:rsidR="0066379C" w:rsidRDefault="0066379C" w:rsidP="00DD5296">
            <w:pPr>
              <w:pStyle w:val="NormalWeb"/>
              <w:spacing w:before="0"/>
              <w:jc w:val="center"/>
            </w:pPr>
            <w:r>
              <w:rPr>
                <w:rFonts w:ascii="Liberation Sans" w:hAnsi="Liberation Sans"/>
                <w:b/>
                <w:bCs/>
                <w:color w:val="1F4E79"/>
                <w:sz w:val="20"/>
                <w:szCs w:val="20"/>
              </w:rPr>
              <w:t>10:15–11’30</w:t>
            </w:r>
          </w:p>
        </w:tc>
        <w:tc>
          <w:tcPr>
            <w:tcW w:w="0" w:type="auto"/>
            <w:shd w:val="clear" w:color="auto" w:fill="EAF2F8"/>
            <w:tcMar>
              <w:top w:w="110" w:type="dxa"/>
              <w:left w:w="115" w:type="dxa"/>
              <w:bottom w:w="110" w:type="dxa"/>
              <w:right w:w="115" w:type="dxa"/>
            </w:tcMar>
            <w:hideMark/>
          </w:tcPr>
          <w:p w14:paraId="039BA58D" w14:textId="77777777" w:rsidR="0066379C"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Inauguración institucional</w:t>
            </w:r>
          </w:p>
          <w:p w14:paraId="052AB30C" w14:textId="77777777" w:rsidR="0066379C" w:rsidRPr="00535F39" w:rsidRDefault="0066379C" w:rsidP="00DD5296">
            <w:pPr>
              <w:pStyle w:val="NormalWeb"/>
              <w:spacing w:before="0" w:after="40"/>
              <w:rPr>
                <w:u w:val="single"/>
              </w:rPr>
            </w:pPr>
          </w:p>
          <w:p w14:paraId="522375E7" w14:textId="77777777" w:rsidR="0066379C" w:rsidRPr="00B70527" w:rsidRDefault="0066379C" w:rsidP="00DD5296">
            <w:pPr>
              <w:pStyle w:val="NormalWeb"/>
              <w:spacing w:before="0" w:after="0"/>
              <w:rPr>
                <w:rFonts w:ascii="Calibri" w:hAnsi="Calibri"/>
                <w:color w:val="000000"/>
                <w:sz w:val="21"/>
                <w:szCs w:val="21"/>
              </w:rPr>
            </w:pPr>
          </w:p>
        </w:tc>
      </w:tr>
      <w:tr w:rsidR="0066379C" w14:paraId="1071E058" w14:textId="77777777" w:rsidTr="00DD5296">
        <w:trPr>
          <w:jc w:val="center"/>
        </w:trPr>
        <w:tc>
          <w:tcPr>
            <w:tcW w:w="0" w:type="auto"/>
            <w:tcMar>
              <w:top w:w="110" w:type="dxa"/>
              <w:left w:w="115" w:type="dxa"/>
              <w:bottom w:w="110" w:type="dxa"/>
              <w:right w:w="115" w:type="dxa"/>
            </w:tcMar>
            <w:vAlign w:val="center"/>
            <w:hideMark/>
          </w:tcPr>
          <w:p w14:paraId="7BC5ED9B" w14:textId="77777777" w:rsidR="0066379C" w:rsidRDefault="0066379C" w:rsidP="00DD5296">
            <w:pPr>
              <w:pStyle w:val="NormalWeb"/>
              <w:spacing w:before="0"/>
              <w:jc w:val="center"/>
            </w:pPr>
            <w:r>
              <w:rPr>
                <w:rFonts w:ascii="Liberation Sans" w:hAnsi="Liberation Sans"/>
                <w:b/>
                <w:bCs/>
                <w:color w:val="1F4E79"/>
                <w:sz w:val="20"/>
                <w:szCs w:val="20"/>
              </w:rPr>
              <w:t>11:30–12:30</w:t>
            </w:r>
          </w:p>
        </w:tc>
        <w:tc>
          <w:tcPr>
            <w:tcW w:w="0" w:type="auto"/>
            <w:tcMar>
              <w:top w:w="110" w:type="dxa"/>
              <w:left w:w="115" w:type="dxa"/>
              <w:bottom w:w="110" w:type="dxa"/>
              <w:right w:w="115" w:type="dxa"/>
            </w:tcMar>
            <w:hideMark/>
          </w:tcPr>
          <w:p w14:paraId="73393FF4" w14:textId="77777777" w:rsidR="0066379C"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Fortalecimiento del movimiento por la paz. Bases para una acción coordinada. Alternativa global de seguridad</w:t>
            </w:r>
          </w:p>
          <w:p w14:paraId="76575C03" w14:textId="77777777" w:rsidR="0066379C" w:rsidRPr="00535F39" w:rsidRDefault="0066379C" w:rsidP="00DD5296">
            <w:pPr>
              <w:pStyle w:val="NormalWeb"/>
              <w:spacing w:before="0" w:after="40"/>
              <w:rPr>
                <w:u w:val="single"/>
              </w:rPr>
            </w:pPr>
          </w:p>
        </w:tc>
      </w:tr>
      <w:tr w:rsidR="0066379C" w14:paraId="4A1CFCCB" w14:textId="77777777" w:rsidTr="00DD5296">
        <w:trPr>
          <w:jc w:val="center"/>
        </w:trPr>
        <w:tc>
          <w:tcPr>
            <w:tcW w:w="0" w:type="auto"/>
            <w:shd w:val="clear" w:color="auto" w:fill="EAF2F8"/>
            <w:tcMar>
              <w:top w:w="110" w:type="dxa"/>
              <w:left w:w="115" w:type="dxa"/>
              <w:bottom w:w="110" w:type="dxa"/>
              <w:right w:w="115" w:type="dxa"/>
            </w:tcMar>
            <w:vAlign w:val="center"/>
            <w:hideMark/>
          </w:tcPr>
          <w:p w14:paraId="7BB8502E" w14:textId="77777777" w:rsidR="0066379C" w:rsidRDefault="0066379C" w:rsidP="00DD5296">
            <w:pPr>
              <w:pStyle w:val="NormalWeb"/>
              <w:spacing w:before="0"/>
              <w:jc w:val="center"/>
            </w:pPr>
            <w:r>
              <w:rPr>
                <w:rFonts w:ascii="Liberation Sans" w:hAnsi="Liberation Sans"/>
                <w:b/>
                <w:bCs/>
                <w:color w:val="1F4E79"/>
                <w:sz w:val="20"/>
                <w:szCs w:val="20"/>
              </w:rPr>
              <w:t>12:30–12:40</w:t>
            </w:r>
          </w:p>
        </w:tc>
        <w:tc>
          <w:tcPr>
            <w:tcW w:w="0" w:type="auto"/>
            <w:shd w:val="clear" w:color="auto" w:fill="EAF2F8"/>
            <w:tcMar>
              <w:top w:w="110" w:type="dxa"/>
              <w:left w:w="115" w:type="dxa"/>
              <w:bottom w:w="110" w:type="dxa"/>
              <w:right w:w="115" w:type="dxa"/>
            </w:tcMar>
          </w:tcPr>
          <w:p w14:paraId="68E8E819" w14:textId="77777777" w:rsidR="0066379C" w:rsidRPr="00B70527" w:rsidRDefault="0066379C" w:rsidP="0066379C">
            <w:pPr>
              <w:pStyle w:val="NormalWeb"/>
              <w:numPr>
                <w:ilvl w:val="0"/>
                <w:numId w:val="8"/>
              </w:numPr>
              <w:suppressAutoHyphens w:val="0"/>
              <w:autoSpaceDN/>
              <w:spacing w:before="0" w:after="0"/>
              <w:ind w:left="377"/>
              <w:rPr>
                <w:rFonts w:ascii="Noto Sans Symbols" w:hAnsi="Noto Sans Symbols"/>
                <w:b/>
                <w:bCs/>
                <w:color w:val="000000"/>
                <w:sz w:val="21"/>
                <w:szCs w:val="21"/>
              </w:rPr>
            </w:pPr>
            <w:r w:rsidRPr="00B70527">
              <w:rPr>
                <w:rFonts w:ascii="Noto Sans Symbols" w:hAnsi="Noto Sans Symbols"/>
                <w:b/>
                <w:bCs/>
                <w:color w:val="000000"/>
                <w:sz w:val="21"/>
                <w:szCs w:val="21"/>
              </w:rPr>
              <w:t>Pausa</w:t>
            </w:r>
            <w:r>
              <w:rPr>
                <w:rFonts w:ascii="Noto Sans Symbols" w:hAnsi="Noto Sans Symbols"/>
                <w:b/>
                <w:bCs/>
                <w:color w:val="000000"/>
                <w:sz w:val="21"/>
                <w:szCs w:val="21"/>
              </w:rPr>
              <w:t xml:space="preserve"> para cafe</w:t>
            </w:r>
          </w:p>
        </w:tc>
      </w:tr>
      <w:tr w:rsidR="0066379C" w14:paraId="3046CFB0" w14:textId="77777777" w:rsidTr="00DD5296">
        <w:trPr>
          <w:jc w:val="center"/>
        </w:trPr>
        <w:tc>
          <w:tcPr>
            <w:tcW w:w="0" w:type="auto"/>
            <w:tcMar>
              <w:top w:w="110" w:type="dxa"/>
              <w:left w:w="115" w:type="dxa"/>
              <w:bottom w:w="110" w:type="dxa"/>
              <w:right w:w="115" w:type="dxa"/>
            </w:tcMar>
            <w:vAlign w:val="center"/>
            <w:hideMark/>
          </w:tcPr>
          <w:p w14:paraId="551ADF4C" w14:textId="77777777" w:rsidR="0066379C" w:rsidRDefault="0066379C" w:rsidP="00DD5296">
            <w:pPr>
              <w:pStyle w:val="NormalWeb"/>
              <w:spacing w:before="0"/>
              <w:jc w:val="center"/>
              <w:rPr>
                <w:rFonts w:ascii="Liberation Sans" w:hAnsi="Liberation Sans"/>
                <w:b/>
                <w:bCs/>
                <w:color w:val="1F4E79"/>
                <w:sz w:val="20"/>
                <w:szCs w:val="20"/>
              </w:rPr>
            </w:pPr>
            <w:r>
              <w:rPr>
                <w:rFonts w:asciiTheme="minorHAnsi" w:hAnsiTheme="minorHAnsi"/>
                <w:b/>
                <w:bCs/>
                <w:color w:val="1F4E79"/>
                <w:sz w:val="20"/>
                <w:szCs w:val="20"/>
              </w:rPr>
              <w:t>13’30</w:t>
            </w:r>
            <w:r>
              <w:rPr>
                <w:rFonts w:ascii="Liberation Sans" w:hAnsi="Liberation Sans"/>
                <w:b/>
                <w:bCs/>
                <w:color w:val="1F4E79"/>
                <w:sz w:val="20"/>
                <w:szCs w:val="20"/>
              </w:rPr>
              <w:t>–</w:t>
            </w:r>
          </w:p>
          <w:p w14:paraId="02F54180" w14:textId="77777777" w:rsidR="0066379C" w:rsidRDefault="0066379C" w:rsidP="00DD5296">
            <w:pPr>
              <w:pStyle w:val="NormalWeb"/>
              <w:spacing w:before="0"/>
              <w:jc w:val="center"/>
            </w:pPr>
            <w:r>
              <w:t>14’30</w:t>
            </w:r>
          </w:p>
        </w:tc>
        <w:tc>
          <w:tcPr>
            <w:tcW w:w="0" w:type="auto"/>
            <w:tcMar>
              <w:top w:w="110" w:type="dxa"/>
              <w:left w:w="115" w:type="dxa"/>
              <w:bottom w:w="110" w:type="dxa"/>
              <w:right w:w="115" w:type="dxa"/>
            </w:tcMar>
            <w:hideMark/>
          </w:tcPr>
          <w:p w14:paraId="15DE8BA4" w14:textId="77777777" w:rsidR="0066379C" w:rsidRDefault="0066379C" w:rsidP="00DD5296">
            <w:pPr>
              <w:pStyle w:val="NormalWeb"/>
              <w:spacing w:before="0" w:after="40"/>
            </w:pPr>
            <w:r>
              <w:rPr>
                <w:rFonts w:ascii="Liberation Sans" w:hAnsi="Liberation Sans"/>
                <w:b/>
                <w:bCs/>
                <w:color w:val="000000"/>
                <w:sz w:val="21"/>
                <w:szCs w:val="21"/>
              </w:rPr>
              <w:t>Panel sobre migracion</w:t>
            </w:r>
          </w:p>
          <w:p w14:paraId="159FD8A4" w14:textId="77777777" w:rsidR="0066379C" w:rsidRPr="007D32EB" w:rsidRDefault="0066379C" w:rsidP="00DD5296">
            <w:pPr>
              <w:pStyle w:val="NormalWeb"/>
              <w:spacing w:before="0" w:after="40"/>
              <w:rPr>
                <w:rFonts w:ascii="Liberation Sans" w:hAnsi="Liberation Sans"/>
                <w:color w:val="000000"/>
                <w:sz w:val="21"/>
                <w:szCs w:val="21"/>
              </w:rPr>
            </w:pPr>
          </w:p>
        </w:tc>
      </w:tr>
      <w:tr w:rsidR="0066379C" w14:paraId="78CF400D" w14:textId="77777777" w:rsidTr="00DD5296">
        <w:trPr>
          <w:jc w:val="center"/>
        </w:trPr>
        <w:tc>
          <w:tcPr>
            <w:tcW w:w="0" w:type="auto"/>
            <w:shd w:val="clear" w:color="auto" w:fill="EAF2F8"/>
            <w:tcMar>
              <w:top w:w="110" w:type="dxa"/>
              <w:left w:w="115" w:type="dxa"/>
              <w:bottom w:w="110" w:type="dxa"/>
              <w:right w:w="115" w:type="dxa"/>
            </w:tcMar>
            <w:vAlign w:val="center"/>
            <w:hideMark/>
          </w:tcPr>
          <w:p w14:paraId="279A710D" w14:textId="77777777" w:rsidR="0066379C" w:rsidRDefault="0066379C" w:rsidP="00DD5296">
            <w:pPr>
              <w:pStyle w:val="NormalWeb"/>
              <w:spacing w:before="0"/>
              <w:rPr>
                <w:rFonts w:ascii="Liberation Sans" w:hAnsi="Liberation Sans"/>
                <w:b/>
                <w:bCs/>
                <w:color w:val="1F4E79"/>
                <w:sz w:val="20"/>
                <w:szCs w:val="20"/>
              </w:rPr>
            </w:pPr>
            <w:r>
              <w:rPr>
                <w:rFonts w:asciiTheme="minorHAnsi" w:hAnsiTheme="minorHAnsi"/>
                <w:b/>
                <w:bCs/>
                <w:color w:val="1F4E79"/>
                <w:sz w:val="20"/>
                <w:szCs w:val="20"/>
              </w:rPr>
              <w:t>14’30</w:t>
            </w:r>
            <w:r>
              <w:rPr>
                <w:rFonts w:ascii="Liberation Sans" w:hAnsi="Liberation Sans"/>
                <w:b/>
                <w:bCs/>
                <w:color w:val="1F4E79"/>
                <w:sz w:val="20"/>
                <w:szCs w:val="20"/>
              </w:rPr>
              <w:t>–</w:t>
            </w:r>
            <w:r>
              <w:rPr>
                <w:rFonts w:asciiTheme="minorHAnsi" w:hAnsiTheme="minorHAnsi"/>
                <w:b/>
                <w:bCs/>
                <w:color w:val="1F4E79"/>
                <w:sz w:val="20"/>
                <w:szCs w:val="20"/>
              </w:rPr>
              <w:t>15’15</w:t>
            </w:r>
          </w:p>
          <w:p w14:paraId="6AEFB897" w14:textId="77777777" w:rsidR="0066379C" w:rsidRPr="002D0501" w:rsidRDefault="0066379C" w:rsidP="00DD5296">
            <w:pPr>
              <w:pStyle w:val="NormalWeb"/>
              <w:spacing w:before="0"/>
              <w:rPr>
                <w:b/>
                <w:bCs/>
              </w:rPr>
            </w:pPr>
            <w:r>
              <w:rPr>
                <w:b/>
                <w:bCs/>
              </w:rPr>
              <w:t>15’15</w:t>
            </w:r>
          </w:p>
          <w:p w14:paraId="098973E4" w14:textId="77777777" w:rsidR="0066379C" w:rsidRPr="002D0501" w:rsidRDefault="0066379C" w:rsidP="00DD5296">
            <w:pPr>
              <w:pStyle w:val="NormalWeb"/>
              <w:spacing w:before="0"/>
              <w:rPr>
                <w:b/>
                <w:bCs/>
              </w:rPr>
            </w:pPr>
            <w:r>
              <w:rPr>
                <w:b/>
                <w:bCs/>
              </w:rPr>
              <w:t>16’15</w:t>
            </w:r>
          </w:p>
        </w:tc>
        <w:tc>
          <w:tcPr>
            <w:tcW w:w="0" w:type="auto"/>
            <w:shd w:val="clear" w:color="auto" w:fill="EAF2F8"/>
            <w:tcMar>
              <w:top w:w="110" w:type="dxa"/>
              <w:left w:w="115" w:type="dxa"/>
              <w:bottom w:w="110" w:type="dxa"/>
              <w:right w:w="115" w:type="dxa"/>
            </w:tcMar>
          </w:tcPr>
          <w:p w14:paraId="792FAF0B" w14:textId="77777777" w:rsidR="0066379C" w:rsidRDefault="0066379C" w:rsidP="00DD5296">
            <w:pPr>
              <w:pStyle w:val="NormalWeb"/>
              <w:spacing w:before="0" w:after="40"/>
              <w:rPr>
                <w:rFonts w:ascii="Liberation Sans" w:hAnsi="Liberation Sans"/>
                <w:b/>
                <w:bCs/>
                <w:color w:val="000000"/>
                <w:sz w:val="21"/>
                <w:szCs w:val="21"/>
              </w:rPr>
            </w:pPr>
          </w:p>
          <w:p w14:paraId="355B2232" w14:textId="77777777" w:rsidR="0066379C"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Comida</w:t>
            </w:r>
          </w:p>
          <w:p w14:paraId="043BB2E8" w14:textId="77777777" w:rsidR="0066379C" w:rsidRDefault="0066379C" w:rsidP="00DD5296">
            <w:pPr>
              <w:pStyle w:val="NormalWeb"/>
              <w:spacing w:before="0" w:after="40"/>
              <w:rPr>
                <w:rFonts w:ascii="Liberation Sans" w:hAnsi="Liberation Sans"/>
                <w:b/>
                <w:bCs/>
                <w:color w:val="000000"/>
                <w:sz w:val="21"/>
                <w:szCs w:val="21"/>
              </w:rPr>
            </w:pPr>
          </w:p>
          <w:p w14:paraId="014B207D" w14:textId="77777777" w:rsidR="0066379C" w:rsidRPr="00A5714A"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Mujeres por la Paz</w:t>
            </w:r>
          </w:p>
          <w:p w14:paraId="3A2A0359" w14:textId="77777777" w:rsidR="0066379C" w:rsidRPr="00665774" w:rsidRDefault="0066379C" w:rsidP="00DD5296">
            <w:pPr>
              <w:pStyle w:val="NormalWeb"/>
              <w:spacing w:before="0" w:after="0"/>
              <w:ind w:left="17"/>
              <w:rPr>
                <w:rFonts w:ascii="Calibri" w:hAnsi="Calibri"/>
                <w:color w:val="000000"/>
                <w:sz w:val="21"/>
                <w:szCs w:val="21"/>
              </w:rPr>
            </w:pPr>
          </w:p>
        </w:tc>
      </w:tr>
      <w:tr w:rsidR="0066379C" w14:paraId="459C2097" w14:textId="77777777" w:rsidTr="00DD5296">
        <w:trPr>
          <w:jc w:val="center"/>
        </w:trPr>
        <w:tc>
          <w:tcPr>
            <w:tcW w:w="0" w:type="auto"/>
            <w:tcMar>
              <w:top w:w="110" w:type="dxa"/>
              <w:left w:w="115" w:type="dxa"/>
              <w:bottom w:w="110" w:type="dxa"/>
              <w:right w:w="115" w:type="dxa"/>
            </w:tcMar>
            <w:vAlign w:val="center"/>
            <w:hideMark/>
          </w:tcPr>
          <w:p w14:paraId="41D92C68" w14:textId="77777777" w:rsidR="0066379C" w:rsidRDefault="0066379C" w:rsidP="00DD5296">
            <w:pPr>
              <w:pStyle w:val="NormalWeb"/>
              <w:spacing w:before="0"/>
              <w:jc w:val="center"/>
            </w:pPr>
            <w:r>
              <w:rPr>
                <w:rFonts w:ascii="Liberation Sans" w:hAnsi="Liberation Sans"/>
                <w:b/>
                <w:bCs/>
                <w:color w:val="1F4E79"/>
                <w:sz w:val="20"/>
                <w:szCs w:val="20"/>
              </w:rPr>
              <w:t>16:</w:t>
            </w:r>
            <w:r>
              <w:rPr>
                <w:rFonts w:asciiTheme="minorHAnsi" w:hAnsiTheme="minorHAnsi"/>
                <w:b/>
                <w:bCs/>
                <w:color w:val="1F4E79"/>
                <w:sz w:val="20"/>
                <w:szCs w:val="20"/>
              </w:rPr>
              <w:t>15</w:t>
            </w:r>
            <w:r>
              <w:rPr>
                <w:rFonts w:ascii="Liberation Sans" w:hAnsi="Liberation Sans"/>
                <w:b/>
                <w:bCs/>
                <w:color w:val="1F4E79"/>
                <w:sz w:val="20"/>
                <w:szCs w:val="20"/>
              </w:rPr>
              <w:t>–1</w:t>
            </w:r>
            <w:r>
              <w:rPr>
                <w:rFonts w:asciiTheme="minorHAnsi" w:hAnsiTheme="minorHAnsi"/>
                <w:b/>
                <w:bCs/>
                <w:color w:val="1F4E79"/>
                <w:sz w:val="20"/>
                <w:szCs w:val="20"/>
              </w:rPr>
              <w:t>7:15</w:t>
            </w:r>
          </w:p>
        </w:tc>
        <w:tc>
          <w:tcPr>
            <w:tcW w:w="0" w:type="auto"/>
            <w:tcMar>
              <w:top w:w="110" w:type="dxa"/>
              <w:left w:w="115" w:type="dxa"/>
              <w:bottom w:w="110" w:type="dxa"/>
              <w:right w:w="115" w:type="dxa"/>
            </w:tcMar>
            <w:hideMark/>
          </w:tcPr>
          <w:p w14:paraId="43896B05" w14:textId="77777777" w:rsidR="0066379C"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América Latina y el Caribe como zona de paz: contra la injerencia, por la democracia y la soberanía</w:t>
            </w:r>
          </w:p>
          <w:p w14:paraId="09DB8579" w14:textId="77777777" w:rsidR="0066379C" w:rsidRPr="00535F39" w:rsidRDefault="0066379C" w:rsidP="00DD5296">
            <w:pPr>
              <w:pStyle w:val="NormalWeb"/>
              <w:spacing w:before="0" w:after="40"/>
              <w:rPr>
                <w:u w:val="single"/>
              </w:rPr>
            </w:pPr>
          </w:p>
        </w:tc>
      </w:tr>
      <w:tr w:rsidR="0066379C" w14:paraId="107D43F5" w14:textId="77777777" w:rsidTr="00DD5296">
        <w:trPr>
          <w:jc w:val="center"/>
        </w:trPr>
        <w:tc>
          <w:tcPr>
            <w:tcW w:w="0" w:type="auto"/>
            <w:shd w:val="clear" w:color="auto" w:fill="EAF2F8"/>
            <w:tcMar>
              <w:top w:w="110" w:type="dxa"/>
              <w:left w:w="115" w:type="dxa"/>
              <w:bottom w:w="110" w:type="dxa"/>
              <w:right w:w="115" w:type="dxa"/>
            </w:tcMar>
            <w:vAlign w:val="center"/>
            <w:hideMark/>
          </w:tcPr>
          <w:p w14:paraId="119B0C16" w14:textId="77777777" w:rsidR="0066379C" w:rsidRDefault="0066379C" w:rsidP="00DD5296">
            <w:pPr>
              <w:pStyle w:val="NormalWeb"/>
              <w:spacing w:before="0"/>
              <w:jc w:val="center"/>
            </w:pPr>
            <w:r>
              <w:rPr>
                <w:rFonts w:ascii="Liberation Sans" w:hAnsi="Liberation Sans"/>
                <w:b/>
                <w:bCs/>
                <w:color w:val="1F4E79"/>
                <w:sz w:val="20"/>
                <w:szCs w:val="20"/>
              </w:rPr>
              <w:t>17:</w:t>
            </w:r>
            <w:r>
              <w:rPr>
                <w:rFonts w:asciiTheme="minorHAnsi" w:hAnsiTheme="minorHAnsi"/>
                <w:b/>
                <w:bCs/>
                <w:color w:val="1F4E79"/>
                <w:sz w:val="20"/>
                <w:szCs w:val="20"/>
              </w:rPr>
              <w:t>15</w:t>
            </w:r>
            <w:r>
              <w:rPr>
                <w:rFonts w:ascii="Liberation Sans" w:hAnsi="Liberation Sans"/>
                <w:b/>
                <w:bCs/>
                <w:color w:val="1F4E79"/>
                <w:sz w:val="20"/>
                <w:szCs w:val="20"/>
              </w:rPr>
              <w:t>–18:</w:t>
            </w:r>
            <w:r>
              <w:rPr>
                <w:rFonts w:asciiTheme="minorHAnsi" w:hAnsiTheme="minorHAnsi"/>
                <w:b/>
                <w:bCs/>
                <w:color w:val="1F4E79"/>
                <w:sz w:val="20"/>
                <w:szCs w:val="20"/>
              </w:rPr>
              <w:t>15</w:t>
            </w:r>
          </w:p>
        </w:tc>
        <w:tc>
          <w:tcPr>
            <w:tcW w:w="0" w:type="auto"/>
            <w:shd w:val="clear" w:color="auto" w:fill="EAF2F8"/>
            <w:tcMar>
              <w:top w:w="110" w:type="dxa"/>
              <w:left w:w="115" w:type="dxa"/>
              <w:bottom w:w="110" w:type="dxa"/>
              <w:right w:w="115" w:type="dxa"/>
            </w:tcMar>
            <w:hideMark/>
          </w:tcPr>
          <w:p w14:paraId="042B698F" w14:textId="77777777" w:rsidR="0066379C" w:rsidRPr="00A5714A"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 xml:space="preserve">Movimiento Obrero y Movimiento Social ante Gasto militar frente a gasto social y recorte laboral </w:t>
            </w:r>
          </w:p>
        </w:tc>
      </w:tr>
      <w:tr w:rsidR="0066379C" w14:paraId="5F54E582" w14:textId="77777777" w:rsidTr="00DD5296">
        <w:trPr>
          <w:jc w:val="center"/>
        </w:trPr>
        <w:tc>
          <w:tcPr>
            <w:tcW w:w="0" w:type="auto"/>
            <w:tcMar>
              <w:top w:w="110" w:type="dxa"/>
              <w:left w:w="115" w:type="dxa"/>
              <w:bottom w:w="110" w:type="dxa"/>
              <w:right w:w="115" w:type="dxa"/>
            </w:tcMar>
            <w:vAlign w:val="center"/>
            <w:hideMark/>
          </w:tcPr>
          <w:p w14:paraId="30A4B98A" w14:textId="77777777" w:rsidR="0066379C" w:rsidRDefault="0066379C" w:rsidP="00DD5296">
            <w:pPr>
              <w:pStyle w:val="NormalWeb"/>
              <w:spacing w:before="0"/>
              <w:jc w:val="center"/>
            </w:pPr>
            <w:r>
              <w:rPr>
                <w:rFonts w:ascii="Liberation Sans" w:hAnsi="Liberation Sans"/>
                <w:b/>
                <w:bCs/>
                <w:color w:val="1F4E79"/>
                <w:sz w:val="20"/>
                <w:szCs w:val="20"/>
              </w:rPr>
              <w:t>18</w:t>
            </w:r>
            <w:r>
              <w:rPr>
                <w:rFonts w:asciiTheme="minorHAnsi" w:hAnsiTheme="minorHAnsi"/>
                <w:b/>
                <w:bCs/>
                <w:color w:val="1F4E79"/>
                <w:sz w:val="20"/>
                <w:szCs w:val="20"/>
              </w:rPr>
              <w:t>’15</w:t>
            </w:r>
            <w:r>
              <w:rPr>
                <w:rFonts w:ascii="Liberation Sans" w:hAnsi="Liberation Sans"/>
                <w:b/>
                <w:bCs/>
                <w:color w:val="1F4E79"/>
                <w:sz w:val="20"/>
                <w:szCs w:val="20"/>
              </w:rPr>
              <w:t>–19</w:t>
            </w:r>
            <w:r>
              <w:rPr>
                <w:rFonts w:asciiTheme="minorHAnsi" w:hAnsiTheme="minorHAnsi"/>
                <w:b/>
                <w:bCs/>
                <w:color w:val="1F4E79"/>
                <w:sz w:val="20"/>
                <w:szCs w:val="20"/>
              </w:rPr>
              <w:t>,15</w:t>
            </w:r>
          </w:p>
        </w:tc>
        <w:tc>
          <w:tcPr>
            <w:tcW w:w="0" w:type="auto"/>
            <w:tcMar>
              <w:top w:w="110" w:type="dxa"/>
              <w:left w:w="115" w:type="dxa"/>
              <w:bottom w:w="110" w:type="dxa"/>
              <w:right w:w="115" w:type="dxa"/>
            </w:tcMar>
            <w:hideMark/>
          </w:tcPr>
          <w:p w14:paraId="3A6EAB11" w14:textId="77777777" w:rsidR="0066379C" w:rsidRPr="00A5714A" w:rsidRDefault="0066379C" w:rsidP="00DD5296">
            <w:pPr>
              <w:pStyle w:val="NormalWeb"/>
              <w:spacing w:before="0" w:after="40"/>
              <w:rPr>
                <w:rFonts w:ascii="Liberation Sans" w:hAnsi="Liberation Sans"/>
                <w:b/>
                <w:bCs/>
                <w:color w:val="000000"/>
                <w:sz w:val="21"/>
                <w:szCs w:val="21"/>
              </w:rPr>
            </w:pPr>
            <w:r>
              <w:rPr>
                <w:rFonts w:ascii="Liberation Sans" w:hAnsi="Liberation Sans"/>
                <w:b/>
                <w:bCs/>
                <w:color w:val="000000"/>
                <w:sz w:val="21"/>
                <w:szCs w:val="21"/>
              </w:rPr>
              <w:t>Clausura</w:t>
            </w:r>
          </w:p>
          <w:p w14:paraId="42A56D0A" w14:textId="77777777" w:rsidR="0066379C" w:rsidRDefault="0066379C" w:rsidP="00DD5296">
            <w:pPr>
              <w:pStyle w:val="NormalWeb"/>
              <w:spacing w:before="0" w:after="0"/>
              <w:rPr>
                <w:rFonts w:ascii="Noto Sans Symbols" w:hAnsi="Noto Sans Symbols"/>
                <w:color w:val="000000"/>
                <w:sz w:val="21"/>
                <w:szCs w:val="21"/>
              </w:rPr>
            </w:pPr>
          </w:p>
        </w:tc>
      </w:tr>
    </w:tbl>
    <w:p w14:paraId="183070B3" w14:textId="77777777" w:rsidR="0066379C" w:rsidRDefault="0066379C" w:rsidP="007632BF">
      <w:pPr>
        <w:jc w:val="both"/>
        <w:rPr>
          <w:rFonts w:ascii="Arial" w:hAnsi="Arial" w:cs="Arial"/>
          <w:b/>
          <w:bCs/>
          <w:sz w:val="22"/>
          <w:szCs w:val="22"/>
          <w:u w:val="single"/>
        </w:rPr>
      </w:pPr>
    </w:p>
    <w:p w14:paraId="7ECB0F9E" w14:textId="12B12DFD" w:rsidR="00A1655A" w:rsidRPr="00A55BF3" w:rsidRDefault="00336ABA" w:rsidP="00DD5296">
      <w:pPr>
        <w:jc w:val="both"/>
        <w:rPr>
          <w:rFonts w:ascii="Arial" w:hAnsi="Arial" w:cs="Arial"/>
          <w:b/>
          <w:bCs/>
          <w:sz w:val="22"/>
          <w:szCs w:val="22"/>
          <w:u w:val="single"/>
        </w:rPr>
      </w:pPr>
      <w:r w:rsidRPr="00CF2C97">
        <w:rPr>
          <w:rFonts w:ascii="Arial" w:hAnsi="Arial" w:cs="Arial"/>
          <w:b/>
          <w:bCs/>
          <w:sz w:val="22"/>
          <w:szCs w:val="22"/>
          <w:u w:val="single"/>
        </w:rPr>
        <w:t xml:space="preserve"> I</w:t>
      </w:r>
      <w:r w:rsidR="0066379C">
        <w:rPr>
          <w:rFonts w:ascii="Arial" w:hAnsi="Arial" w:cs="Arial"/>
          <w:b/>
          <w:bCs/>
          <w:sz w:val="22"/>
          <w:szCs w:val="22"/>
          <w:u w:val="single"/>
        </w:rPr>
        <w:t xml:space="preserve">I </w:t>
      </w:r>
      <w:r w:rsidRPr="00CF2C97">
        <w:rPr>
          <w:rFonts w:ascii="Arial" w:hAnsi="Arial" w:cs="Arial"/>
          <w:b/>
          <w:bCs/>
          <w:sz w:val="22"/>
          <w:szCs w:val="22"/>
          <w:u w:val="single"/>
        </w:rPr>
        <w:t>Participación</w:t>
      </w:r>
      <w:r w:rsidR="00A55BF3">
        <w:rPr>
          <w:rFonts w:ascii="Arial" w:hAnsi="Arial" w:cs="Arial"/>
          <w:b/>
          <w:bCs/>
          <w:sz w:val="22"/>
          <w:szCs w:val="22"/>
          <w:u w:val="single"/>
        </w:rPr>
        <w:t xml:space="preserve"> de</w:t>
      </w:r>
      <w:r w:rsidR="001F576B" w:rsidRPr="00CF2C97">
        <w:rPr>
          <w:rFonts w:ascii="Arial" w:hAnsi="Arial" w:cs="Arial"/>
          <w:b/>
          <w:bCs/>
          <w:sz w:val="24"/>
          <w:szCs w:val="24"/>
          <w:u w:val="single"/>
        </w:rPr>
        <w:t xml:space="preserve"> </w:t>
      </w:r>
      <w:r w:rsidR="00A1655A" w:rsidRPr="00CF2C97">
        <w:rPr>
          <w:rFonts w:ascii="Arial" w:hAnsi="Arial" w:cs="Arial"/>
          <w:b/>
          <w:bCs/>
          <w:sz w:val="24"/>
          <w:szCs w:val="24"/>
          <w:u w:val="single"/>
        </w:rPr>
        <w:t>Organizaciones políticas, sociales y embajadas</w:t>
      </w:r>
    </w:p>
    <w:p w14:paraId="4F231968" w14:textId="77777777" w:rsidR="00A1655A" w:rsidRDefault="00A1655A" w:rsidP="00DD5296">
      <w:pPr>
        <w:jc w:val="both"/>
        <w:rPr>
          <w:rFonts w:ascii="Arial" w:hAnsi="Arial" w:cs="Arial"/>
        </w:rPr>
      </w:pPr>
    </w:p>
    <w:p w14:paraId="1092921C"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 Partido Comunista de España</w:t>
      </w:r>
      <w:r w:rsidRPr="009D23A1">
        <w:rPr>
          <w:rFonts w:ascii="Arial" w:hAnsi="Arial" w:cs="Arial"/>
          <w:sz w:val="22"/>
          <w:szCs w:val="22"/>
        </w:rPr>
        <w:t xml:space="preserve"> </w:t>
      </w:r>
    </w:p>
    <w:p w14:paraId="61FC0227" w14:textId="77777777" w:rsidR="00A1655A" w:rsidRPr="009D23A1" w:rsidRDefault="00A1655A" w:rsidP="00DD5296">
      <w:pPr>
        <w:jc w:val="both"/>
        <w:rPr>
          <w:rFonts w:ascii="Arial" w:hAnsi="Arial" w:cs="Arial"/>
          <w:sz w:val="22"/>
          <w:szCs w:val="22"/>
        </w:rPr>
      </w:pPr>
    </w:p>
    <w:p w14:paraId="1BEB8509"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 Izquierda Unida</w:t>
      </w:r>
    </w:p>
    <w:p w14:paraId="355B6F34" w14:textId="77777777" w:rsidR="00A1655A" w:rsidRPr="009D23A1" w:rsidRDefault="00A1655A" w:rsidP="00DD5296">
      <w:pPr>
        <w:jc w:val="both"/>
        <w:rPr>
          <w:rFonts w:ascii="Arial" w:hAnsi="Arial" w:cs="Arial"/>
          <w:sz w:val="22"/>
          <w:szCs w:val="22"/>
        </w:rPr>
      </w:pPr>
    </w:p>
    <w:p w14:paraId="0FC5FBEE"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 Ayuntamiento de Rivas Vaciamadrid</w:t>
      </w:r>
      <w:r w:rsidRPr="009D23A1">
        <w:rPr>
          <w:rFonts w:ascii="Arial" w:hAnsi="Arial" w:cs="Arial"/>
          <w:sz w:val="22"/>
          <w:szCs w:val="22"/>
        </w:rPr>
        <w:t xml:space="preserve"> </w:t>
      </w:r>
    </w:p>
    <w:p w14:paraId="395E8B5D" w14:textId="77777777" w:rsidR="00A1655A" w:rsidRPr="009D23A1" w:rsidRDefault="00A1655A" w:rsidP="00DD5296">
      <w:pPr>
        <w:jc w:val="both"/>
        <w:rPr>
          <w:rFonts w:ascii="Arial" w:hAnsi="Arial" w:cs="Arial"/>
          <w:sz w:val="22"/>
          <w:szCs w:val="22"/>
        </w:rPr>
      </w:pPr>
    </w:p>
    <w:p w14:paraId="7B154792"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4- Partido Comunista de Cuba: </w:t>
      </w:r>
      <w:r w:rsidRPr="009D23A1">
        <w:rPr>
          <w:rFonts w:ascii="Arial" w:hAnsi="Arial" w:cs="Arial"/>
          <w:sz w:val="22"/>
          <w:szCs w:val="22"/>
        </w:rPr>
        <w:t xml:space="preserve"> </w:t>
      </w:r>
    </w:p>
    <w:p w14:paraId="7A67B59B" w14:textId="77777777" w:rsidR="00A1655A" w:rsidRPr="009D23A1" w:rsidRDefault="00A1655A" w:rsidP="00DD5296">
      <w:pPr>
        <w:jc w:val="both"/>
        <w:rPr>
          <w:rFonts w:ascii="Arial" w:hAnsi="Arial" w:cs="Arial"/>
          <w:sz w:val="22"/>
          <w:szCs w:val="22"/>
        </w:rPr>
      </w:pPr>
    </w:p>
    <w:p w14:paraId="77AEE807"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 Partido Comunista de Portugal</w:t>
      </w:r>
    </w:p>
    <w:p w14:paraId="0C0843F7" w14:textId="77777777" w:rsidR="00A1655A" w:rsidRPr="009D23A1" w:rsidRDefault="00A1655A" w:rsidP="00DD5296">
      <w:pPr>
        <w:jc w:val="both"/>
        <w:rPr>
          <w:rFonts w:ascii="Arial" w:hAnsi="Arial" w:cs="Arial"/>
          <w:sz w:val="22"/>
          <w:szCs w:val="22"/>
        </w:rPr>
      </w:pPr>
    </w:p>
    <w:p w14:paraId="3424121B"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6- Partido Comunista de Francia:</w:t>
      </w:r>
    </w:p>
    <w:p w14:paraId="66D75233" w14:textId="77777777" w:rsidR="00A1655A" w:rsidRPr="009D23A1" w:rsidRDefault="00A1655A" w:rsidP="00DD5296">
      <w:pPr>
        <w:jc w:val="both"/>
        <w:rPr>
          <w:rFonts w:ascii="Arial" w:hAnsi="Arial" w:cs="Arial"/>
          <w:sz w:val="22"/>
          <w:szCs w:val="22"/>
        </w:rPr>
      </w:pPr>
      <w:r w:rsidRPr="009D23A1">
        <w:rPr>
          <w:rFonts w:ascii="Arial" w:hAnsi="Arial" w:cs="Arial"/>
          <w:sz w:val="22"/>
          <w:szCs w:val="22"/>
        </w:rPr>
        <w:t xml:space="preserve"> </w:t>
      </w:r>
    </w:p>
    <w:p w14:paraId="6D7957CD"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7- Foro Europeo </w:t>
      </w:r>
    </w:p>
    <w:p w14:paraId="632A352D" w14:textId="77777777" w:rsidR="00A1655A" w:rsidRPr="009D23A1" w:rsidRDefault="00A1655A" w:rsidP="00DD5296">
      <w:pPr>
        <w:jc w:val="both"/>
        <w:rPr>
          <w:rFonts w:ascii="Arial" w:hAnsi="Arial" w:cs="Arial"/>
          <w:sz w:val="22"/>
          <w:szCs w:val="22"/>
        </w:rPr>
      </w:pPr>
    </w:p>
    <w:p w14:paraId="6546FA27"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8- Partido Comunista de Uruguay:</w:t>
      </w:r>
    </w:p>
    <w:p w14:paraId="6EF79F34" w14:textId="77777777" w:rsidR="00A1655A" w:rsidRPr="009D23A1" w:rsidRDefault="00A1655A" w:rsidP="00DD5296">
      <w:pPr>
        <w:jc w:val="both"/>
        <w:rPr>
          <w:rFonts w:ascii="Arial" w:hAnsi="Arial" w:cs="Arial"/>
          <w:sz w:val="22"/>
          <w:szCs w:val="22"/>
        </w:rPr>
      </w:pPr>
    </w:p>
    <w:p w14:paraId="2CA38374"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9- Frente Amplio de Uruguay:</w:t>
      </w:r>
    </w:p>
    <w:p w14:paraId="17F6D2D5" w14:textId="77777777" w:rsidR="00A1655A" w:rsidRPr="009D23A1" w:rsidRDefault="00A1655A" w:rsidP="00DD5296">
      <w:pPr>
        <w:jc w:val="both"/>
        <w:rPr>
          <w:rFonts w:ascii="Arial" w:hAnsi="Arial" w:cs="Arial"/>
          <w:sz w:val="22"/>
          <w:szCs w:val="22"/>
        </w:rPr>
      </w:pPr>
    </w:p>
    <w:p w14:paraId="7302F91C"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10- PTB</w:t>
      </w:r>
    </w:p>
    <w:p w14:paraId="541BAF2A" w14:textId="77777777" w:rsidR="00A1655A" w:rsidRPr="009D23A1" w:rsidRDefault="00A1655A" w:rsidP="00DD5296">
      <w:pPr>
        <w:jc w:val="both"/>
        <w:rPr>
          <w:rFonts w:ascii="Arial" w:hAnsi="Arial" w:cs="Arial"/>
          <w:sz w:val="22"/>
          <w:szCs w:val="22"/>
        </w:rPr>
      </w:pPr>
    </w:p>
    <w:p w14:paraId="451BD22C"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11- Refundación Comunista </w:t>
      </w:r>
    </w:p>
    <w:p w14:paraId="575ABBBF" w14:textId="77777777" w:rsidR="00A1655A" w:rsidRPr="009D23A1" w:rsidRDefault="00A1655A" w:rsidP="00DD5296">
      <w:pPr>
        <w:jc w:val="both"/>
        <w:rPr>
          <w:rFonts w:ascii="Arial" w:hAnsi="Arial" w:cs="Arial"/>
          <w:sz w:val="22"/>
          <w:szCs w:val="22"/>
        </w:rPr>
      </w:pPr>
    </w:p>
    <w:p w14:paraId="4EE17F74"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12- Stop Rearm Europe</w:t>
      </w:r>
    </w:p>
    <w:p w14:paraId="3BE362A7" w14:textId="77777777" w:rsidR="00A1655A" w:rsidRPr="009D23A1" w:rsidRDefault="00A1655A" w:rsidP="00DD5296">
      <w:pPr>
        <w:jc w:val="both"/>
        <w:rPr>
          <w:rFonts w:ascii="Arial" w:hAnsi="Arial" w:cs="Arial"/>
          <w:b/>
          <w:bCs/>
          <w:sz w:val="22"/>
          <w:szCs w:val="22"/>
        </w:rPr>
      </w:pPr>
    </w:p>
    <w:p w14:paraId="1D4C6E8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13- Intal Bélgica / RedFox</w:t>
      </w:r>
    </w:p>
    <w:p w14:paraId="1838B398" w14:textId="77777777" w:rsidR="00A1655A" w:rsidRPr="009D23A1" w:rsidRDefault="00A1655A" w:rsidP="00DD5296">
      <w:pPr>
        <w:jc w:val="both"/>
        <w:rPr>
          <w:rFonts w:ascii="Arial" w:hAnsi="Arial" w:cs="Arial"/>
          <w:sz w:val="22"/>
          <w:szCs w:val="22"/>
        </w:rPr>
      </w:pPr>
    </w:p>
    <w:p w14:paraId="524E8870"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14- FPLP</w:t>
      </w:r>
    </w:p>
    <w:p w14:paraId="29D50FB3" w14:textId="77777777" w:rsidR="00A1655A" w:rsidRPr="009D23A1" w:rsidRDefault="00A1655A" w:rsidP="00DD5296">
      <w:pPr>
        <w:jc w:val="both"/>
        <w:rPr>
          <w:rFonts w:ascii="Arial" w:hAnsi="Arial" w:cs="Arial"/>
          <w:sz w:val="22"/>
          <w:szCs w:val="22"/>
        </w:rPr>
      </w:pPr>
    </w:p>
    <w:p w14:paraId="6DC805CA"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15- Revolución Ciudadana de Ecuador:</w:t>
      </w:r>
    </w:p>
    <w:p w14:paraId="2D930654" w14:textId="77777777" w:rsidR="00A1655A" w:rsidRPr="009D23A1" w:rsidRDefault="00A1655A" w:rsidP="00DD5296">
      <w:pPr>
        <w:jc w:val="both"/>
        <w:rPr>
          <w:rFonts w:ascii="Arial" w:hAnsi="Arial" w:cs="Arial"/>
          <w:sz w:val="22"/>
          <w:szCs w:val="22"/>
        </w:rPr>
      </w:pPr>
    </w:p>
    <w:p w14:paraId="7C668639"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16- Unión de Juventudes Comunistas de España (UJCE)</w:t>
      </w:r>
      <w:r w:rsidRPr="009D23A1">
        <w:rPr>
          <w:rFonts w:ascii="Arial" w:hAnsi="Arial" w:cs="Arial"/>
          <w:sz w:val="22"/>
          <w:szCs w:val="22"/>
        </w:rPr>
        <w:t xml:space="preserve"> </w:t>
      </w:r>
    </w:p>
    <w:p w14:paraId="04384461" w14:textId="77777777" w:rsidR="00A1655A" w:rsidRPr="009D23A1" w:rsidRDefault="00A1655A" w:rsidP="00DD5296">
      <w:pPr>
        <w:jc w:val="both"/>
        <w:rPr>
          <w:rFonts w:ascii="Arial" w:hAnsi="Arial" w:cs="Arial"/>
          <w:sz w:val="22"/>
          <w:szCs w:val="22"/>
        </w:rPr>
      </w:pPr>
    </w:p>
    <w:p w14:paraId="7DA3E087"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17- Asociación Patrice Lumumba</w:t>
      </w:r>
    </w:p>
    <w:p w14:paraId="12E98A17" w14:textId="77777777" w:rsidR="00A1655A" w:rsidRPr="009D23A1" w:rsidRDefault="00A1655A" w:rsidP="00DD5296">
      <w:pPr>
        <w:jc w:val="both"/>
        <w:rPr>
          <w:rFonts w:ascii="Arial" w:hAnsi="Arial" w:cs="Arial"/>
          <w:sz w:val="22"/>
          <w:szCs w:val="22"/>
        </w:rPr>
      </w:pPr>
    </w:p>
    <w:p w14:paraId="24634F2D"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18- Transform Europe;</w:t>
      </w:r>
      <w:r w:rsidRPr="009D23A1">
        <w:rPr>
          <w:rFonts w:ascii="Arial" w:hAnsi="Arial" w:cs="Arial"/>
          <w:sz w:val="22"/>
          <w:szCs w:val="22"/>
        </w:rPr>
        <w:t xml:space="preserve"> </w:t>
      </w:r>
    </w:p>
    <w:p w14:paraId="10E13B61" w14:textId="77777777" w:rsidR="00A1655A" w:rsidRPr="009D23A1" w:rsidRDefault="00A1655A" w:rsidP="00DD5296">
      <w:pPr>
        <w:jc w:val="both"/>
        <w:rPr>
          <w:rFonts w:ascii="Arial" w:hAnsi="Arial" w:cs="Arial"/>
          <w:sz w:val="22"/>
          <w:szCs w:val="22"/>
        </w:rPr>
      </w:pPr>
    </w:p>
    <w:p w14:paraId="2BAFBD66" w14:textId="77777777" w:rsidR="00A1655A" w:rsidRPr="009D23A1" w:rsidRDefault="00A1655A" w:rsidP="00DD5296">
      <w:pPr>
        <w:jc w:val="both"/>
        <w:rPr>
          <w:rFonts w:ascii="Arial" w:hAnsi="Arial" w:cs="Arial"/>
          <w:sz w:val="22"/>
          <w:szCs w:val="22"/>
        </w:rPr>
      </w:pPr>
      <w:r w:rsidRPr="009D23A1">
        <w:rPr>
          <w:rFonts w:ascii="Arial" w:hAnsi="Arial" w:cs="Arial"/>
          <w:b/>
          <w:bCs/>
          <w:sz w:val="22"/>
          <w:szCs w:val="22"/>
        </w:rPr>
        <w:t>19- Foro de São Paulo</w:t>
      </w:r>
      <w:r w:rsidRPr="009D23A1">
        <w:rPr>
          <w:rFonts w:ascii="Arial" w:hAnsi="Arial" w:cs="Arial"/>
          <w:sz w:val="22"/>
          <w:szCs w:val="22"/>
        </w:rPr>
        <w:t>:</w:t>
      </w:r>
    </w:p>
    <w:p w14:paraId="1001BEA2" w14:textId="77777777" w:rsidR="00A1655A" w:rsidRPr="009D23A1" w:rsidRDefault="00A1655A" w:rsidP="00DD5296">
      <w:pPr>
        <w:jc w:val="both"/>
        <w:rPr>
          <w:rFonts w:ascii="Arial" w:hAnsi="Arial" w:cs="Arial"/>
          <w:sz w:val="22"/>
          <w:szCs w:val="22"/>
        </w:rPr>
      </w:pPr>
    </w:p>
    <w:p w14:paraId="2DFB18C1"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20- Celac Social</w:t>
      </w:r>
      <w:r w:rsidRPr="009D23A1">
        <w:rPr>
          <w:rFonts w:ascii="Arial" w:hAnsi="Arial" w:cs="Arial"/>
          <w:sz w:val="22"/>
          <w:szCs w:val="22"/>
        </w:rPr>
        <w:t xml:space="preserve"> </w:t>
      </w:r>
    </w:p>
    <w:p w14:paraId="14F17E08" w14:textId="77777777" w:rsidR="00A1655A" w:rsidRPr="009D23A1" w:rsidRDefault="00A1655A" w:rsidP="00DD5296">
      <w:pPr>
        <w:jc w:val="both"/>
        <w:rPr>
          <w:rFonts w:ascii="Arial" w:hAnsi="Arial" w:cs="Arial"/>
          <w:sz w:val="22"/>
          <w:szCs w:val="22"/>
        </w:rPr>
      </w:pPr>
    </w:p>
    <w:p w14:paraId="0F7CAB30"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21- Partido Comunista Colombiano y Pacto Histórico</w:t>
      </w:r>
    </w:p>
    <w:p w14:paraId="3CBFFF58" w14:textId="77777777" w:rsidR="00A1655A" w:rsidRPr="009D23A1" w:rsidRDefault="00A1655A" w:rsidP="00DD5296">
      <w:pPr>
        <w:jc w:val="both"/>
        <w:rPr>
          <w:rFonts w:ascii="Arial" w:hAnsi="Arial" w:cs="Arial"/>
          <w:strike/>
          <w:sz w:val="22"/>
          <w:szCs w:val="22"/>
        </w:rPr>
      </w:pPr>
    </w:p>
    <w:p w14:paraId="2CB3A192"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22- IPB</w:t>
      </w:r>
    </w:p>
    <w:p w14:paraId="024A2646" w14:textId="77777777" w:rsidR="00A1655A" w:rsidRPr="009D23A1" w:rsidRDefault="00A1655A" w:rsidP="00DD5296">
      <w:pPr>
        <w:jc w:val="both"/>
        <w:rPr>
          <w:rFonts w:ascii="Arial" w:hAnsi="Arial" w:cs="Arial"/>
          <w:sz w:val="22"/>
          <w:szCs w:val="22"/>
        </w:rPr>
      </w:pPr>
    </w:p>
    <w:p w14:paraId="71AB02CD"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23- Socialistas Democráticos de América (DSA): </w:t>
      </w:r>
    </w:p>
    <w:p w14:paraId="4897553B" w14:textId="77777777" w:rsidR="00A1655A" w:rsidRPr="009D23A1" w:rsidRDefault="00A1655A" w:rsidP="00DD5296">
      <w:pPr>
        <w:jc w:val="both"/>
        <w:rPr>
          <w:rFonts w:ascii="Arial" w:hAnsi="Arial" w:cs="Arial"/>
          <w:sz w:val="22"/>
          <w:szCs w:val="22"/>
        </w:rPr>
      </w:pPr>
    </w:p>
    <w:p w14:paraId="70AD924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24- Federaciob Democrática Internacional de Mujeres:</w:t>
      </w:r>
      <w:r w:rsidRPr="009D23A1">
        <w:rPr>
          <w:rFonts w:ascii="Arial" w:hAnsi="Arial" w:cs="Arial"/>
          <w:sz w:val="22"/>
          <w:szCs w:val="22"/>
        </w:rPr>
        <w:t xml:space="preserve"> </w:t>
      </w:r>
    </w:p>
    <w:p w14:paraId="4DD1591A" w14:textId="77777777" w:rsidR="00A1655A" w:rsidRPr="009D23A1" w:rsidRDefault="00A1655A" w:rsidP="00DD5296">
      <w:pPr>
        <w:jc w:val="both"/>
        <w:rPr>
          <w:rFonts w:ascii="Arial" w:hAnsi="Arial" w:cs="Arial"/>
          <w:sz w:val="22"/>
          <w:szCs w:val="22"/>
        </w:rPr>
      </w:pPr>
    </w:p>
    <w:p w14:paraId="735413D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25- Moviniento Democratico de Mujeres:</w:t>
      </w:r>
    </w:p>
    <w:p w14:paraId="7B89C6F7" w14:textId="77777777" w:rsidR="00A1655A" w:rsidRPr="009D23A1" w:rsidRDefault="00A1655A" w:rsidP="00DD5296">
      <w:pPr>
        <w:jc w:val="both"/>
        <w:rPr>
          <w:rFonts w:ascii="Arial" w:hAnsi="Arial" w:cs="Arial"/>
          <w:sz w:val="22"/>
          <w:szCs w:val="22"/>
        </w:rPr>
      </w:pPr>
    </w:p>
    <w:p w14:paraId="6FA2E3D8" w14:textId="77777777" w:rsidR="00A1655A" w:rsidRPr="009D23A1" w:rsidRDefault="00A1655A" w:rsidP="00DD5296">
      <w:pPr>
        <w:jc w:val="both"/>
        <w:rPr>
          <w:rFonts w:ascii="Arial" w:hAnsi="Arial" w:cs="Arial"/>
          <w:sz w:val="22"/>
          <w:szCs w:val="22"/>
        </w:rPr>
      </w:pPr>
      <w:r w:rsidRPr="009D23A1">
        <w:rPr>
          <w:rFonts w:ascii="Arial" w:hAnsi="Arial" w:cs="Arial"/>
          <w:b/>
          <w:bCs/>
          <w:sz w:val="22"/>
          <w:szCs w:val="22"/>
        </w:rPr>
        <w:t>26- Pax Christi</w:t>
      </w:r>
      <w:r w:rsidRPr="009D23A1">
        <w:rPr>
          <w:rFonts w:ascii="Arial" w:hAnsi="Arial" w:cs="Arial"/>
          <w:sz w:val="22"/>
          <w:szCs w:val="22"/>
        </w:rPr>
        <w:t xml:space="preserve">: </w:t>
      </w:r>
    </w:p>
    <w:p w14:paraId="570BC7E2" w14:textId="77777777" w:rsidR="00A1655A" w:rsidRPr="009D23A1" w:rsidRDefault="00A1655A" w:rsidP="00DD5296">
      <w:pPr>
        <w:jc w:val="both"/>
        <w:rPr>
          <w:rFonts w:ascii="Arial" w:hAnsi="Arial" w:cs="Arial"/>
          <w:sz w:val="22"/>
          <w:szCs w:val="22"/>
        </w:rPr>
      </w:pPr>
    </w:p>
    <w:p w14:paraId="7A001106"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27- Justicia y Paz España:</w:t>
      </w:r>
      <w:r w:rsidRPr="009D23A1">
        <w:rPr>
          <w:rFonts w:ascii="Arial" w:hAnsi="Arial" w:cs="Arial"/>
          <w:sz w:val="22"/>
          <w:szCs w:val="22"/>
        </w:rPr>
        <w:t xml:space="preserve"> </w:t>
      </w:r>
    </w:p>
    <w:p w14:paraId="6F9A10E8" w14:textId="77777777" w:rsidR="00A1655A" w:rsidRPr="009D23A1" w:rsidRDefault="00A1655A" w:rsidP="00DD5296">
      <w:pPr>
        <w:jc w:val="both"/>
        <w:rPr>
          <w:rFonts w:ascii="Arial" w:hAnsi="Arial" w:cs="Arial"/>
          <w:sz w:val="22"/>
          <w:szCs w:val="22"/>
        </w:rPr>
      </w:pPr>
    </w:p>
    <w:p w14:paraId="04878C8C"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28- Morena:</w:t>
      </w:r>
      <w:r w:rsidRPr="009D23A1">
        <w:rPr>
          <w:rFonts w:ascii="Arial" w:hAnsi="Arial" w:cs="Arial"/>
          <w:sz w:val="22"/>
          <w:szCs w:val="22"/>
        </w:rPr>
        <w:t xml:space="preserve"> </w:t>
      </w:r>
    </w:p>
    <w:p w14:paraId="5F277880" w14:textId="77777777" w:rsidR="00A1655A" w:rsidRPr="009D23A1" w:rsidRDefault="00A1655A" w:rsidP="00DD5296">
      <w:pPr>
        <w:jc w:val="both"/>
        <w:rPr>
          <w:rFonts w:ascii="Arial" w:hAnsi="Arial" w:cs="Arial"/>
          <w:sz w:val="22"/>
          <w:szCs w:val="22"/>
        </w:rPr>
      </w:pPr>
    </w:p>
    <w:p w14:paraId="0846B5B3"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29- Partido de la Izquierda Europea (PIE):</w:t>
      </w:r>
      <w:r w:rsidRPr="009D23A1">
        <w:rPr>
          <w:rFonts w:ascii="Arial" w:hAnsi="Arial" w:cs="Arial"/>
          <w:sz w:val="22"/>
          <w:szCs w:val="22"/>
        </w:rPr>
        <w:t xml:space="preserve"> </w:t>
      </w:r>
    </w:p>
    <w:p w14:paraId="1BB5366C" w14:textId="77777777" w:rsidR="00A1655A" w:rsidRPr="009D23A1" w:rsidRDefault="00A1655A" w:rsidP="00DD5296">
      <w:pPr>
        <w:jc w:val="both"/>
        <w:rPr>
          <w:rFonts w:ascii="Arial" w:hAnsi="Arial" w:cs="Arial"/>
          <w:sz w:val="22"/>
          <w:szCs w:val="22"/>
        </w:rPr>
      </w:pPr>
    </w:p>
    <w:p w14:paraId="11F58F06"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30- World Beyond War:</w:t>
      </w:r>
      <w:r w:rsidRPr="009D23A1">
        <w:rPr>
          <w:rFonts w:ascii="Arial" w:hAnsi="Arial" w:cs="Arial"/>
          <w:sz w:val="22"/>
          <w:szCs w:val="22"/>
        </w:rPr>
        <w:t xml:space="preserve"> </w:t>
      </w:r>
    </w:p>
    <w:p w14:paraId="147C9F17" w14:textId="77777777" w:rsidR="00A1655A" w:rsidRPr="009D23A1" w:rsidRDefault="00A1655A" w:rsidP="00DD5296">
      <w:pPr>
        <w:jc w:val="both"/>
        <w:rPr>
          <w:rFonts w:ascii="Arial" w:hAnsi="Arial" w:cs="Arial"/>
          <w:sz w:val="22"/>
          <w:szCs w:val="22"/>
        </w:rPr>
      </w:pPr>
    </w:p>
    <w:p w14:paraId="0BEFFAE4"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31- Alianza Negra por la Paz</w:t>
      </w:r>
    </w:p>
    <w:p w14:paraId="1078C5E3" w14:textId="77777777" w:rsidR="00A1655A" w:rsidRPr="009D23A1" w:rsidRDefault="00A1655A" w:rsidP="00DD5296">
      <w:pPr>
        <w:jc w:val="both"/>
        <w:rPr>
          <w:rFonts w:ascii="Arial" w:hAnsi="Arial" w:cs="Arial"/>
          <w:sz w:val="22"/>
          <w:szCs w:val="22"/>
        </w:rPr>
      </w:pPr>
    </w:p>
    <w:p w14:paraId="044C4CC4"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32- Al -Haq:</w:t>
      </w:r>
      <w:r w:rsidRPr="009D23A1">
        <w:rPr>
          <w:rFonts w:ascii="Arial" w:hAnsi="Arial" w:cs="Arial"/>
          <w:sz w:val="22"/>
          <w:szCs w:val="22"/>
        </w:rPr>
        <w:t xml:space="preserve"> </w:t>
      </w:r>
    </w:p>
    <w:p w14:paraId="7E29B0A0" w14:textId="77777777" w:rsidR="00A1655A" w:rsidRPr="009D23A1" w:rsidRDefault="00A1655A" w:rsidP="00DD5296">
      <w:pPr>
        <w:jc w:val="both"/>
        <w:rPr>
          <w:rFonts w:ascii="Arial" w:hAnsi="Arial" w:cs="Arial"/>
          <w:sz w:val="22"/>
          <w:szCs w:val="22"/>
        </w:rPr>
      </w:pPr>
    </w:p>
    <w:p w14:paraId="2069D786"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33- Partido Comunista de Chile</w:t>
      </w:r>
    </w:p>
    <w:p w14:paraId="177DEAA7" w14:textId="77777777" w:rsidR="00A1655A" w:rsidRPr="009D23A1" w:rsidRDefault="00A1655A" w:rsidP="00DD5296">
      <w:pPr>
        <w:jc w:val="both"/>
        <w:rPr>
          <w:rFonts w:ascii="Arial" w:hAnsi="Arial" w:cs="Arial"/>
          <w:sz w:val="22"/>
          <w:szCs w:val="22"/>
        </w:rPr>
      </w:pPr>
    </w:p>
    <w:p w14:paraId="549FBA4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35- CCOO</w:t>
      </w:r>
    </w:p>
    <w:p w14:paraId="0EB9CC5A" w14:textId="77777777" w:rsidR="00A1655A" w:rsidRPr="009D23A1" w:rsidRDefault="00A1655A" w:rsidP="00DD5296">
      <w:pPr>
        <w:jc w:val="both"/>
        <w:rPr>
          <w:rFonts w:ascii="Arial" w:hAnsi="Arial" w:cs="Arial"/>
          <w:sz w:val="22"/>
          <w:szCs w:val="22"/>
        </w:rPr>
      </w:pPr>
    </w:p>
    <w:p w14:paraId="08E13FA9"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36- UGT</w:t>
      </w:r>
    </w:p>
    <w:p w14:paraId="4453FB41" w14:textId="77777777" w:rsidR="00A1655A" w:rsidRPr="009D23A1" w:rsidRDefault="00A1655A" w:rsidP="00DD5296">
      <w:pPr>
        <w:jc w:val="both"/>
        <w:rPr>
          <w:rFonts w:ascii="Arial" w:hAnsi="Arial" w:cs="Arial"/>
          <w:sz w:val="22"/>
          <w:szCs w:val="22"/>
        </w:rPr>
      </w:pPr>
    </w:p>
    <w:p w14:paraId="64DAC3AE"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37- Mundubat: </w:t>
      </w:r>
      <w:r w:rsidRPr="009D23A1">
        <w:rPr>
          <w:rFonts w:ascii="Arial" w:hAnsi="Arial" w:cs="Arial"/>
          <w:sz w:val="22"/>
          <w:szCs w:val="22"/>
        </w:rPr>
        <w:t xml:space="preserve"> </w:t>
      </w:r>
    </w:p>
    <w:p w14:paraId="3791C699" w14:textId="77777777" w:rsidR="00A1655A" w:rsidRPr="009D23A1" w:rsidRDefault="00A1655A" w:rsidP="00DD5296">
      <w:pPr>
        <w:jc w:val="both"/>
        <w:rPr>
          <w:rFonts w:ascii="Arial" w:hAnsi="Arial" w:cs="Arial"/>
          <w:sz w:val="22"/>
          <w:szCs w:val="22"/>
        </w:rPr>
      </w:pPr>
    </w:p>
    <w:p w14:paraId="6E7CB3FF"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38- Unadikum</w:t>
      </w:r>
    </w:p>
    <w:p w14:paraId="4112245D" w14:textId="77777777" w:rsidR="00A1655A" w:rsidRPr="009D23A1" w:rsidRDefault="00A1655A" w:rsidP="00DD5296">
      <w:pPr>
        <w:jc w:val="both"/>
        <w:rPr>
          <w:rFonts w:ascii="Arial" w:hAnsi="Arial" w:cs="Arial"/>
          <w:sz w:val="22"/>
          <w:szCs w:val="22"/>
        </w:rPr>
      </w:pPr>
    </w:p>
    <w:p w14:paraId="7009DED2"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39- Movimiento Pacifista de Castilla-La Mancha Mujeres de Negro</w:t>
      </w:r>
    </w:p>
    <w:p w14:paraId="45B612BA" w14:textId="77777777" w:rsidR="00A1655A" w:rsidRPr="009D23A1" w:rsidRDefault="00A1655A" w:rsidP="00DD5296">
      <w:pPr>
        <w:jc w:val="both"/>
        <w:rPr>
          <w:rFonts w:ascii="Arial" w:hAnsi="Arial" w:cs="Arial"/>
          <w:sz w:val="22"/>
          <w:szCs w:val="22"/>
        </w:rPr>
      </w:pPr>
    </w:p>
    <w:p w14:paraId="74F94DBF"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40- Bloque de Resistencia y Rebeldía Popular de El Salvador, Madrid:</w:t>
      </w:r>
    </w:p>
    <w:p w14:paraId="1B2892F9" w14:textId="77777777" w:rsidR="00A1655A" w:rsidRPr="009D23A1" w:rsidRDefault="00A1655A" w:rsidP="00DD5296">
      <w:pPr>
        <w:jc w:val="both"/>
        <w:rPr>
          <w:rFonts w:ascii="Arial" w:hAnsi="Arial" w:cs="Arial"/>
          <w:sz w:val="22"/>
          <w:szCs w:val="22"/>
        </w:rPr>
      </w:pPr>
    </w:p>
    <w:p w14:paraId="7E9B1439" w14:textId="77777777" w:rsidR="00A1655A" w:rsidRPr="009D23A1" w:rsidRDefault="00A1655A" w:rsidP="00DD5296">
      <w:pPr>
        <w:jc w:val="both"/>
        <w:rPr>
          <w:rFonts w:ascii="Arial" w:hAnsi="Arial" w:cs="Arial"/>
          <w:sz w:val="22"/>
          <w:szCs w:val="22"/>
        </w:rPr>
      </w:pPr>
      <w:r w:rsidRPr="009D23A1">
        <w:rPr>
          <w:rFonts w:ascii="Arial" w:hAnsi="Arial" w:cs="Arial"/>
          <w:b/>
          <w:bCs/>
          <w:sz w:val="22"/>
          <w:szCs w:val="22"/>
        </w:rPr>
        <w:t>41- Argentina Soberana, Madrid</w:t>
      </w:r>
      <w:r w:rsidRPr="009D23A1">
        <w:rPr>
          <w:rFonts w:ascii="Arial" w:hAnsi="Arial" w:cs="Arial"/>
          <w:sz w:val="22"/>
          <w:szCs w:val="22"/>
        </w:rPr>
        <w:t xml:space="preserve">: </w:t>
      </w:r>
    </w:p>
    <w:p w14:paraId="1E63D0A3" w14:textId="77777777" w:rsidR="00A1655A" w:rsidRPr="009D23A1" w:rsidRDefault="00A1655A" w:rsidP="00DD5296">
      <w:pPr>
        <w:jc w:val="both"/>
        <w:rPr>
          <w:rFonts w:ascii="Arial" w:hAnsi="Arial" w:cs="Arial"/>
          <w:sz w:val="22"/>
          <w:szCs w:val="22"/>
        </w:rPr>
      </w:pPr>
    </w:p>
    <w:p w14:paraId="7647AF57" w14:textId="77777777" w:rsidR="00A1655A" w:rsidRPr="009D23A1" w:rsidRDefault="00A1655A" w:rsidP="00DD5296">
      <w:pPr>
        <w:jc w:val="both"/>
        <w:rPr>
          <w:rFonts w:ascii="Arial" w:hAnsi="Arial" w:cs="Arial"/>
          <w:sz w:val="22"/>
          <w:szCs w:val="22"/>
        </w:rPr>
      </w:pPr>
      <w:r w:rsidRPr="009D23A1">
        <w:rPr>
          <w:rFonts w:ascii="Arial" w:hAnsi="Arial" w:cs="Arial"/>
          <w:b/>
          <w:bCs/>
          <w:sz w:val="22"/>
          <w:szCs w:val="22"/>
        </w:rPr>
        <w:t>42- Solidaridad con Cuba, Madrid</w:t>
      </w:r>
      <w:r w:rsidRPr="009D23A1">
        <w:rPr>
          <w:rFonts w:ascii="Arial" w:hAnsi="Arial" w:cs="Arial"/>
          <w:sz w:val="22"/>
          <w:szCs w:val="22"/>
        </w:rPr>
        <w:t>:</w:t>
      </w:r>
    </w:p>
    <w:p w14:paraId="371E8A4D" w14:textId="77777777" w:rsidR="00A1655A" w:rsidRPr="009D23A1" w:rsidRDefault="00A1655A" w:rsidP="00DD5296">
      <w:pPr>
        <w:jc w:val="both"/>
        <w:rPr>
          <w:rFonts w:ascii="Arial" w:hAnsi="Arial" w:cs="Arial"/>
          <w:sz w:val="22"/>
          <w:szCs w:val="22"/>
        </w:rPr>
      </w:pPr>
    </w:p>
    <w:p w14:paraId="29AC82D1"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43- Asociación Guinea Bissau Amilcal Cabral</w:t>
      </w:r>
    </w:p>
    <w:p w14:paraId="5A235368" w14:textId="77777777" w:rsidR="00A1655A" w:rsidRPr="009D23A1" w:rsidRDefault="00A1655A" w:rsidP="00DD5296">
      <w:pPr>
        <w:jc w:val="both"/>
        <w:rPr>
          <w:rFonts w:ascii="Arial" w:hAnsi="Arial" w:cs="Arial"/>
          <w:sz w:val="22"/>
          <w:szCs w:val="22"/>
        </w:rPr>
      </w:pPr>
    </w:p>
    <w:p w14:paraId="1843A190"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44- Asociación Mujeres Africanas en España</w:t>
      </w:r>
    </w:p>
    <w:p w14:paraId="7599D08D" w14:textId="77777777" w:rsidR="00A1655A" w:rsidRPr="009D23A1" w:rsidRDefault="00A1655A" w:rsidP="00DD5296">
      <w:pPr>
        <w:jc w:val="both"/>
        <w:rPr>
          <w:rFonts w:ascii="Arial" w:hAnsi="Arial" w:cs="Arial"/>
          <w:sz w:val="22"/>
          <w:szCs w:val="22"/>
        </w:rPr>
      </w:pPr>
    </w:p>
    <w:p w14:paraId="28E296C1"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45- AKEL Chipre</w:t>
      </w:r>
    </w:p>
    <w:p w14:paraId="17BE2263" w14:textId="77777777" w:rsidR="00A1655A" w:rsidRPr="009D23A1" w:rsidRDefault="00A1655A" w:rsidP="00DD5296">
      <w:pPr>
        <w:jc w:val="both"/>
        <w:rPr>
          <w:rFonts w:ascii="Arial" w:hAnsi="Arial" w:cs="Arial"/>
          <w:sz w:val="22"/>
          <w:szCs w:val="22"/>
        </w:rPr>
      </w:pPr>
    </w:p>
    <w:p w14:paraId="7439F33F"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46- Gabon</w:t>
      </w:r>
    </w:p>
    <w:p w14:paraId="6E35BC6F" w14:textId="77777777" w:rsidR="00A1655A" w:rsidRPr="009D23A1" w:rsidRDefault="00A1655A" w:rsidP="00DD5296">
      <w:pPr>
        <w:jc w:val="both"/>
        <w:rPr>
          <w:rFonts w:ascii="Arial" w:hAnsi="Arial" w:cs="Arial"/>
          <w:sz w:val="22"/>
          <w:szCs w:val="22"/>
        </w:rPr>
      </w:pPr>
    </w:p>
    <w:p w14:paraId="1E8AD49B"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47- Senegal:</w:t>
      </w:r>
    </w:p>
    <w:p w14:paraId="4F0AEF89" w14:textId="77777777" w:rsidR="00A1655A" w:rsidRPr="009D23A1" w:rsidRDefault="00A1655A" w:rsidP="00DD5296">
      <w:pPr>
        <w:jc w:val="both"/>
        <w:rPr>
          <w:rFonts w:ascii="Arial" w:hAnsi="Arial" w:cs="Arial"/>
          <w:sz w:val="22"/>
          <w:szCs w:val="22"/>
        </w:rPr>
      </w:pPr>
    </w:p>
    <w:p w14:paraId="71944192"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48- Embajada China</w:t>
      </w:r>
    </w:p>
    <w:p w14:paraId="5FA45FF8" w14:textId="77777777" w:rsidR="00A1655A" w:rsidRPr="009D23A1" w:rsidRDefault="00A1655A" w:rsidP="00DD5296">
      <w:pPr>
        <w:jc w:val="both"/>
        <w:rPr>
          <w:rFonts w:ascii="Arial" w:hAnsi="Arial" w:cs="Arial"/>
          <w:sz w:val="22"/>
          <w:szCs w:val="22"/>
        </w:rPr>
      </w:pPr>
    </w:p>
    <w:p w14:paraId="4002968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49- Embajada Cuba</w:t>
      </w:r>
      <w:r w:rsidRPr="009D23A1">
        <w:rPr>
          <w:rFonts w:ascii="Arial" w:hAnsi="Arial" w:cs="Arial"/>
          <w:sz w:val="22"/>
          <w:szCs w:val="22"/>
        </w:rPr>
        <w:t xml:space="preserve"> </w:t>
      </w:r>
    </w:p>
    <w:p w14:paraId="3E553599" w14:textId="77777777" w:rsidR="00A1655A" w:rsidRPr="009D23A1" w:rsidRDefault="00A1655A" w:rsidP="00DD5296">
      <w:pPr>
        <w:jc w:val="both"/>
        <w:rPr>
          <w:rFonts w:ascii="Arial" w:hAnsi="Arial" w:cs="Arial"/>
          <w:sz w:val="22"/>
          <w:szCs w:val="22"/>
        </w:rPr>
      </w:pPr>
    </w:p>
    <w:p w14:paraId="65F5FAC8"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50- Embajada Polisario</w:t>
      </w:r>
    </w:p>
    <w:p w14:paraId="28A2C072" w14:textId="77777777" w:rsidR="00A1655A" w:rsidRPr="009D23A1" w:rsidRDefault="00A1655A" w:rsidP="00DD5296">
      <w:pPr>
        <w:jc w:val="both"/>
        <w:rPr>
          <w:rFonts w:ascii="Arial" w:hAnsi="Arial" w:cs="Arial"/>
          <w:sz w:val="22"/>
          <w:szCs w:val="22"/>
        </w:rPr>
      </w:pPr>
    </w:p>
    <w:p w14:paraId="06BD9D93"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51- Movimiento Pan-africano </w:t>
      </w:r>
    </w:p>
    <w:p w14:paraId="3352C0CF" w14:textId="77777777" w:rsidR="00A1655A" w:rsidRPr="009D23A1" w:rsidRDefault="00A1655A" w:rsidP="00DD5296">
      <w:pPr>
        <w:jc w:val="both"/>
        <w:rPr>
          <w:rFonts w:ascii="Arial" w:hAnsi="Arial" w:cs="Arial"/>
          <w:sz w:val="22"/>
          <w:szCs w:val="22"/>
        </w:rPr>
      </w:pPr>
      <w:r w:rsidRPr="009D23A1">
        <w:rPr>
          <w:rFonts w:ascii="Arial" w:hAnsi="Arial" w:cs="Arial"/>
          <w:sz w:val="22"/>
          <w:szCs w:val="22"/>
        </w:rPr>
        <w:t xml:space="preserve"> </w:t>
      </w:r>
    </w:p>
    <w:p w14:paraId="08BB85B7"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52- Embajada Palestina</w:t>
      </w:r>
    </w:p>
    <w:p w14:paraId="1D058005" w14:textId="77777777" w:rsidR="00A1655A" w:rsidRPr="009D23A1" w:rsidRDefault="00A1655A" w:rsidP="00DD5296">
      <w:pPr>
        <w:jc w:val="both"/>
        <w:rPr>
          <w:rFonts w:ascii="Arial" w:hAnsi="Arial" w:cs="Arial"/>
          <w:sz w:val="22"/>
          <w:szCs w:val="22"/>
        </w:rPr>
      </w:pPr>
    </w:p>
    <w:p w14:paraId="770CFEAE"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53- Embajada Vietnam</w:t>
      </w:r>
    </w:p>
    <w:p w14:paraId="48934243" w14:textId="77777777" w:rsidR="00A1655A" w:rsidRPr="009D23A1" w:rsidRDefault="00A1655A" w:rsidP="00DD5296">
      <w:pPr>
        <w:jc w:val="both"/>
        <w:rPr>
          <w:rFonts w:ascii="Arial" w:hAnsi="Arial" w:cs="Arial"/>
          <w:b/>
          <w:bCs/>
          <w:sz w:val="22"/>
          <w:szCs w:val="22"/>
        </w:rPr>
      </w:pPr>
    </w:p>
    <w:p w14:paraId="5461D124"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54- Partido Comunista de China</w:t>
      </w:r>
    </w:p>
    <w:p w14:paraId="47A132E3" w14:textId="77777777" w:rsidR="00A1655A" w:rsidRPr="009D23A1" w:rsidRDefault="00A1655A" w:rsidP="00DD5296">
      <w:pPr>
        <w:jc w:val="both"/>
        <w:rPr>
          <w:rFonts w:ascii="Arial" w:hAnsi="Arial" w:cs="Arial"/>
          <w:sz w:val="22"/>
          <w:szCs w:val="22"/>
        </w:rPr>
      </w:pPr>
    </w:p>
    <w:p w14:paraId="0E29FC05"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55- Centro Estudios y Trabajos Nueva Ruta de la Seda</w:t>
      </w:r>
    </w:p>
    <w:p w14:paraId="7BB5FF37" w14:textId="77777777" w:rsidR="00A1655A" w:rsidRPr="009D23A1" w:rsidRDefault="00A1655A" w:rsidP="00DD5296">
      <w:pPr>
        <w:jc w:val="both"/>
        <w:rPr>
          <w:rFonts w:ascii="Arial" w:hAnsi="Arial" w:cs="Arial"/>
          <w:sz w:val="22"/>
          <w:szCs w:val="22"/>
        </w:rPr>
      </w:pPr>
    </w:p>
    <w:p w14:paraId="100CD20D"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56- Fundacion Mwhana Glenn</w:t>
      </w:r>
    </w:p>
    <w:p w14:paraId="56E2F3F2"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 </w:t>
      </w:r>
    </w:p>
    <w:p w14:paraId="5BB55FBB"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57- Guinea Ecuatorial</w:t>
      </w:r>
    </w:p>
    <w:p w14:paraId="58267A73" w14:textId="77777777" w:rsidR="00A1655A" w:rsidRPr="009D23A1" w:rsidRDefault="00A1655A" w:rsidP="00DD5296">
      <w:pPr>
        <w:jc w:val="both"/>
        <w:rPr>
          <w:rFonts w:ascii="Arial" w:hAnsi="Arial" w:cs="Arial"/>
          <w:b/>
          <w:bCs/>
          <w:sz w:val="22"/>
          <w:szCs w:val="22"/>
        </w:rPr>
      </w:pPr>
    </w:p>
    <w:p w14:paraId="57346EBC"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58- Iniciativa por el Retorno a Palestina </w:t>
      </w:r>
    </w:p>
    <w:p w14:paraId="1188FDCA" w14:textId="77777777" w:rsidR="00A1655A" w:rsidRPr="009D23A1" w:rsidRDefault="00A1655A" w:rsidP="00DD5296">
      <w:pPr>
        <w:jc w:val="both"/>
        <w:rPr>
          <w:rFonts w:ascii="Arial" w:hAnsi="Arial" w:cs="Arial"/>
          <w:sz w:val="22"/>
          <w:szCs w:val="22"/>
        </w:rPr>
      </w:pPr>
    </w:p>
    <w:p w14:paraId="4F7CD98A"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59- Asociación Violeta Parra Chile</w:t>
      </w:r>
    </w:p>
    <w:p w14:paraId="03B274F4" w14:textId="77777777" w:rsidR="00A1655A" w:rsidRPr="009D23A1" w:rsidRDefault="00A1655A" w:rsidP="00DD5296">
      <w:pPr>
        <w:jc w:val="both"/>
        <w:rPr>
          <w:rFonts w:ascii="Arial" w:hAnsi="Arial" w:cs="Arial"/>
          <w:sz w:val="22"/>
          <w:szCs w:val="22"/>
        </w:rPr>
      </w:pPr>
    </w:p>
    <w:p w14:paraId="703D64BE"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60- Partido Comunista Peru</w:t>
      </w:r>
    </w:p>
    <w:p w14:paraId="7E4EBE63" w14:textId="77777777" w:rsidR="00A1655A" w:rsidRPr="009D23A1" w:rsidRDefault="00A1655A" w:rsidP="00DD5296">
      <w:pPr>
        <w:jc w:val="both"/>
        <w:rPr>
          <w:rFonts w:ascii="Arial" w:hAnsi="Arial" w:cs="Arial"/>
          <w:sz w:val="22"/>
          <w:szCs w:val="22"/>
        </w:rPr>
      </w:pPr>
    </w:p>
    <w:p w14:paraId="2DEAD56D"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 xml:space="preserve">61- Partido Comunista Bolivia </w:t>
      </w:r>
    </w:p>
    <w:p w14:paraId="250A7B02" w14:textId="77777777" w:rsidR="00A1655A" w:rsidRPr="009D23A1" w:rsidRDefault="00A1655A" w:rsidP="00DD5296">
      <w:pPr>
        <w:jc w:val="both"/>
        <w:rPr>
          <w:rFonts w:ascii="Arial" w:hAnsi="Arial" w:cs="Arial"/>
          <w:sz w:val="22"/>
          <w:szCs w:val="22"/>
        </w:rPr>
      </w:pPr>
    </w:p>
    <w:p w14:paraId="1E1DCF59" w14:textId="77777777" w:rsidR="00A1655A" w:rsidRPr="009D23A1" w:rsidRDefault="00A1655A" w:rsidP="00DD5296">
      <w:pPr>
        <w:jc w:val="both"/>
        <w:rPr>
          <w:rFonts w:ascii="Arial" w:hAnsi="Arial" w:cs="Arial"/>
          <w:b/>
          <w:bCs/>
          <w:sz w:val="22"/>
          <w:szCs w:val="22"/>
        </w:rPr>
      </w:pPr>
      <w:r w:rsidRPr="009D23A1">
        <w:rPr>
          <w:rFonts w:ascii="Arial" w:hAnsi="Arial" w:cs="Arial"/>
          <w:b/>
          <w:bCs/>
          <w:sz w:val="22"/>
          <w:szCs w:val="22"/>
        </w:rPr>
        <w:t>62- Catedra China</w:t>
      </w:r>
      <w:r w:rsidRPr="009D23A1">
        <w:rPr>
          <w:rFonts w:ascii="Arial" w:hAnsi="Arial" w:cs="Arial"/>
          <w:sz w:val="22"/>
          <w:szCs w:val="22"/>
        </w:rPr>
        <w:t xml:space="preserve"> </w:t>
      </w:r>
    </w:p>
    <w:p w14:paraId="78A85814" w14:textId="77777777" w:rsidR="00A1655A" w:rsidRPr="009D23A1" w:rsidRDefault="00A1655A" w:rsidP="00DD5296">
      <w:pPr>
        <w:jc w:val="both"/>
        <w:rPr>
          <w:rFonts w:ascii="Arial" w:hAnsi="Arial" w:cs="Arial"/>
          <w:sz w:val="22"/>
          <w:szCs w:val="22"/>
        </w:rPr>
      </w:pPr>
    </w:p>
    <w:p w14:paraId="6D47F3CB" w14:textId="77777777" w:rsidR="00A1655A" w:rsidRDefault="00A1655A" w:rsidP="00DD5296">
      <w:pPr>
        <w:jc w:val="both"/>
        <w:rPr>
          <w:rFonts w:ascii="Arial" w:hAnsi="Arial" w:cs="Arial"/>
          <w:b/>
          <w:bCs/>
          <w:sz w:val="22"/>
          <w:szCs w:val="22"/>
        </w:rPr>
      </w:pPr>
      <w:r w:rsidRPr="009D23A1">
        <w:rPr>
          <w:rFonts w:ascii="Arial" w:hAnsi="Arial" w:cs="Arial"/>
          <w:b/>
          <w:bCs/>
          <w:sz w:val="22"/>
          <w:szCs w:val="22"/>
        </w:rPr>
        <w:t xml:space="preserve">63- Asociación Embajadores/as por la Paz </w:t>
      </w:r>
    </w:p>
    <w:p w14:paraId="5B181494" w14:textId="77777777" w:rsidR="00A32A87" w:rsidRDefault="00A32A87" w:rsidP="00DD5296">
      <w:pPr>
        <w:jc w:val="both"/>
        <w:rPr>
          <w:rFonts w:ascii="Arial" w:hAnsi="Arial" w:cs="Arial"/>
          <w:b/>
          <w:bCs/>
          <w:sz w:val="22"/>
          <w:szCs w:val="22"/>
        </w:rPr>
      </w:pPr>
    </w:p>
    <w:p w14:paraId="54F1E877" w14:textId="77777777" w:rsidR="00814E96" w:rsidRDefault="00814E96" w:rsidP="00DD5296">
      <w:pPr>
        <w:pStyle w:val="Standard"/>
        <w:spacing w:after="0" w:line="240" w:lineRule="auto"/>
        <w:jc w:val="both"/>
        <w:rPr>
          <w:rFonts w:ascii="Arial" w:eastAsia="Arial" w:hAnsi="Arial" w:cs="Arial"/>
          <w:b/>
          <w:bCs/>
          <w:i/>
          <w:iCs/>
          <w:color w:val="000000" w:themeColor="text1"/>
          <w:sz w:val="22"/>
          <w:szCs w:val="21"/>
        </w:rPr>
      </w:pPr>
    </w:p>
    <w:p w14:paraId="47F9E6A1" w14:textId="01222224" w:rsidR="00814E96" w:rsidRPr="008279A1" w:rsidRDefault="00A55BF3" w:rsidP="00711F08">
      <w:pPr>
        <w:jc w:val="both"/>
        <w:rPr>
          <w:rFonts w:ascii="Arial" w:hAnsi="Arial" w:cs="Arial"/>
          <w:b/>
          <w:bCs/>
          <w:sz w:val="24"/>
          <w:szCs w:val="24"/>
          <w:u w:val="single"/>
        </w:rPr>
      </w:pPr>
      <w:r>
        <w:rPr>
          <w:rFonts w:ascii="Arial" w:hAnsi="Arial" w:cs="Arial"/>
          <w:b/>
          <w:bCs/>
          <w:sz w:val="24"/>
          <w:szCs w:val="24"/>
          <w:u w:val="single"/>
        </w:rPr>
        <w:t>III</w:t>
      </w:r>
      <w:r w:rsidR="00711F08" w:rsidRPr="008279A1">
        <w:rPr>
          <w:rFonts w:ascii="Arial" w:hAnsi="Arial" w:cs="Arial"/>
          <w:b/>
          <w:bCs/>
          <w:sz w:val="24"/>
          <w:szCs w:val="24"/>
          <w:u w:val="single"/>
        </w:rPr>
        <w:t xml:space="preserve"> </w:t>
      </w:r>
      <w:r w:rsidR="001A7181" w:rsidRPr="008279A1">
        <w:rPr>
          <w:rFonts w:ascii="Arial" w:hAnsi="Arial" w:cs="Arial"/>
          <w:b/>
          <w:bCs/>
          <w:sz w:val="24"/>
          <w:szCs w:val="24"/>
          <w:u w:val="single"/>
        </w:rPr>
        <w:t xml:space="preserve">Comunicado </w:t>
      </w:r>
      <w:r w:rsidR="00814E96" w:rsidRPr="008279A1">
        <w:rPr>
          <w:rFonts w:ascii="Arial" w:hAnsi="Arial" w:cs="Arial"/>
          <w:b/>
          <w:bCs/>
          <w:sz w:val="24"/>
          <w:szCs w:val="24"/>
          <w:u w:val="single"/>
        </w:rPr>
        <w:t>Foro Internacional por la Paz.</w:t>
      </w:r>
    </w:p>
    <w:p w14:paraId="59119A16" w14:textId="77777777" w:rsidR="00814E96" w:rsidRPr="008279A1" w:rsidRDefault="00814E96" w:rsidP="00711F08">
      <w:pPr>
        <w:jc w:val="both"/>
        <w:rPr>
          <w:rFonts w:ascii="Arial" w:hAnsi="Arial" w:cs="Arial"/>
          <w:b/>
          <w:bCs/>
          <w:sz w:val="24"/>
          <w:szCs w:val="24"/>
          <w:u w:val="single"/>
        </w:rPr>
      </w:pPr>
      <w:r w:rsidRPr="008279A1">
        <w:rPr>
          <w:rFonts w:ascii="Arial" w:hAnsi="Arial" w:cs="Arial"/>
          <w:b/>
          <w:bCs/>
          <w:sz w:val="24"/>
          <w:szCs w:val="24"/>
          <w:u w:val="single"/>
        </w:rPr>
        <w:t>Rivas 25 septiembre</w:t>
      </w:r>
    </w:p>
    <w:p w14:paraId="1F352996" w14:textId="77777777" w:rsidR="001A7181" w:rsidRDefault="001A7181" w:rsidP="00DD5296">
      <w:pPr>
        <w:pStyle w:val="Standard"/>
        <w:spacing w:after="0" w:line="240" w:lineRule="auto"/>
        <w:jc w:val="both"/>
        <w:rPr>
          <w:rFonts w:ascii="Arial" w:eastAsia="Arial" w:hAnsi="Arial" w:cs="Arial"/>
          <w:b/>
          <w:bCs/>
          <w:i/>
          <w:iCs/>
          <w:color w:val="000000" w:themeColor="text1"/>
          <w:sz w:val="22"/>
          <w:szCs w:val="21"/>
        </w:rPr>
      </w:pPr>
    </w:p>
    <w:p w14:paraId="0E1A3C96" w14:textId="1FE7EB28" w:rsidR="00A32A87" w:rsidRPr="00A7407E" w:rsidRDefault="00A32A87" w:rsidP="00DD5296">
      <w:pPr>
        <w:pStyle w:val="Standard"/>
        <w:spacing w:after="0" w:line="240" w:lineRule="auto"/>
        <w:jc w:val="both"/>
        <w:rPr>
          <w:rFonts w:ascii="Arial" w:hAnsi="Arial"/>
          <w:color w:val="000000" w:themeColor="text1"/>
          <w:sz w:val="22"/>
          <w:szCs w:val="21"/>
        </w:rPr>
      </w:pPr>
      <w:r w:rsidRPr="00A7407E">
        <w:rPr>
          <w:rFonts w:ascii="Arial" w:eastAsia="Arial" w:hAnsi="Arial" w:cs="Arial"/>
          <w:b/>
          <w:bCs/>
          <w:i/>
          <w:iCs/>
          <w:color w:val="000000" w:themeColor="text1"/>
          <w:sz w:val="22"/>
          <w:szCs w:val="21"/>
        </w:rPr>
        <w:t>Por un Mundo en Paz y Progreso</w:t>
      </w:r>
    </w:p>
    <w:p w14:paraId="1F93018A" w14:textId="77777777" w:rsidR="00A32A87" w:rsidRPr="00A7407E" w:rsidRDefault="00A32A87" w:rsidP="00DD5296">
      <w:pPr>
        <w:pStyle w:val="Standard"/>
        <w:spacing w:after="0" w:line="240" w:lineRule="auto"/>
        <w:jc w:val="both"/>
        <w:rPr>
          <w:rFonts w:ascii="Arial" w:eastAsia="Arial" w:hAnsi="Arial" w:cs="Arial"/>
          <w:color w:val="000000" w:themeColor="text1"/>
          <w:sz w:val="22"/>
          <w:szCs w:val="21"/>
        </w:rPr>
      </w:pPr>
    </w:p>
    <w:p w14:paraId="65AEC3B4"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r>
        <w:rPr>
          <w:rFonts w:ascii="Arial" w:eastAsia="Arial" w:hAnsi="Arial" w:cs="Arial"/>
          <w:color w:val="000000" w:themeColor="text1"/>
          <w:sz w:val="22"/>
          <w:szCs w:val="21"/>
        </w:rPr>
        <w:t>Recogidas las aportaciones planteadas en los cinco paneles que han sesionado, asi como en las sesiones de apertura y clausura del Foro Internacional por la Paz celebrado en Rivasvaciamadrid  2026 se puede ofrecer el siguiente comunicado resumen para las organizaciones participantes, adelantando que este resumen se ampliará con un resumen mas detallado de cada panel.</w:t>
      </w:r>
    </w:p>
    <w:p w14:paraId="7C96AF8C"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3BD981ED" w14:textId="77777777" w:rsidR="00A32A87" w:rsidRPr="00245702" w:rsidRDefault="00A32A87" w:rsidP="00DF3F32">
      <w:pPr>
        <w:pStyle w:val="Standard"/>
        <w:spacing w:after="0" w:line="240" w:lineRule="auto"/>
        <w:rPr>
          <w:rFonts w:ascii="Arial" w:eastAsia="Arial" w:hAnsi="Arial" w:cs="Arial"/>
          <w:b/>
          <w:bCs/>
          <w:color w:val="000000" w:themeColor="text1"/>
          <w:sz w:val="22"/>
          <w:szCs w:val="21"/>
        </w:rPr>
      </w:pPr>
      <w:r w:rsidRPr="00245702">
        <w:rPr>
          <w:rFonts w:ascii="Arial" w:eastAsia="Arial" w:hAnsi="Arial" w:cs="Arial"/>
          <w:b/>
          <w:bCs/>
          <w:color w:val="000000" w:themeColor="text1"/>
          <w:sz w:val="22"/>
          <w:szCs w:val="21"/>
        </w:rPr>
        <w:t>COMUNICADO RESUMEN</w:t>
      </w:r>
    </w:p>
    <w:p w14:paraId="225A2283"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76EAC504"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Las</w:t>
      </w:r>
      <w:r>
        <w:rPr>
          <w:rFonts w:ascii="Arial" w:eastAsia="Arial" w:hAnsi="Arial" w:cs="Arial"/>
          <w:color w:val="000000" w:themeColor="text1"/>
          <w:sz w:val="22"/>
          <w:szCs w:val="21"/>
        </w:rPr>
        <w:t xml:space="preserve"> 149 participantes representantes de</w:t>
      </w:r>
      <w:r w:rsidRPr="009C3E7A">
        <w:rPr>
          <w:rFonts w:ascii="Arial" w:eastAsia="Arial" w:hAnsi="Arial" w:cs="Arial"/>
          <w:color w:val="000000" w:themeColor="text1"/>
          <w:sz w:val="22"/>
          <w:szCs w:val="21"/>
        </w:rPr>
        <w:t xml:space="preserve"> 6</w:t>
      </w:r>
      <w:r>
        <w:rPr>
          <w:rFonts w:ascii="Arial" w:eastAsia="Arial" w:hAnsi="Arial" w:cs="Arial"/>
          <w:color w:val="000000" w:themeColor="text1"/>
          <w:sz w:val="22"/>
          <w:szCs w:val="21"/>
        </w:rPr>
        <w:t>3</w:t>
      </w:r>
      <w:r w:rsidRPr="009C3E7A">
        <w:rPr>
          <w:rFonts w:ascii="Arial" w:eastAsia="Arial" w:hAnsi="Arial" w:cs="Arial"/>
          <w:color w:val="000000" w:themeColor="text1"/>
          <w:sz w:val="22"/>
          <w:szCs w:val="21"/>
        </w:rPr>
        <w:t xml:space="preserve"> organizaciones de 3</w:t>
      </w:r>
      <w:r>
        <w:rPr>
          <w:rFonts w:ascii="Arial" w:eastAsia="Arial" w:hAnsi="Arial" w:cs="Arial"/>
          <w:color w:val="000000" w:themeColor="text1"/>
          <w:sz w:val="22"/>
          <w:szCs w:val="21"/>
        </w:rPr>
        <w:t>5</w:t>
      </w:r>
      <w:r w:rsidRPr="009C3E7A">
        <w:rPr>
          <w:rFonts w:ascii="Arial" w:eastAsia="Arial" w:hAnsi="Arial" w:cs="Arial"/>
          <w:color w:val="000000" w:themeColor="text1"/>
          <w:sz w:val="22"/>
          <w:szCs w:val="21"/>
        </w:rPr>
        <w:t xml:space="preserve"> paises, que hemos participado en </w:t>
      </w:r>
      <w:r>
        <w:rPr>
          <w:rFonts w:ascii="Arial" w:eastAsia="Arial" w:hAnsi="Arial" w:cs="Arial"/>
          <w:color w:val="000000" w:themeColor="text1"/>
          <w:sz w:val="22"/>
          <w:szCs w:val="21"/>
        </w:rPr>
        <w:t>este</w:t>
      </w:r>
      <w:r w:rsidRPr="009C3E7A">
        <w:rPr>
          <w:rFonts w:ascii="Arial" w:eastAsia="Arial" w:hAnsi="Arial" w:cs="Arial"/>
          <w:color w:val="000000" w:themeColor="text1"/>
          <w:sz w:val="22"/>
          <w:szCs w:val="21"/>
        </w:rPr>
        <w:t xml:space="preserve"> Foro Internacional por la Paz</w:t>
      </w:r>
      <w:r>
        <w:rPr>
          <w:rFonts w:ascii="Arial" w:eastAsia="Arial" w:hAnsi="Arial" w:cs="Arial"/>
          <w:color w:val="000000" w:themeColor="text1"/>
          <w:sz w:val="22"/>
          <w:szCs w:val="21"/>
        </w:rPr>
        <w:t xml:space="preserve"> </w:t>
      </w:r>
      <w:r w:rsidRPr="009C3E7A">
        <w:rPr>
          <w:rFonts w:ascii="Arial" w:eastAsia="Arial" w:hAnsi="Arial" w:cs="Arial"/>
          <w:color w:val="000000" w:themeColor="text1"/>
          <w:sz w:val="22"/>
          <w:szCs w:val="21"/>
        </w:rPr>
        <w:t xml:space="preserve"> coincidimos en nuestra profunda preocupación ante la creciente inestabilidad global, el aumento del gasto militar, la militarización de las relaciones internacionales y la escalada de conflictos que amenazan la seguridad colectiva, la justicia social e incluso pueden poner en peligro la supervivencia de la humanidad.</w:t>
      </w:r>
    </w:p>
    <w:p w14:paraId="27952AF5"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209DC043"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El mundo vive en 2026 una de las etapas más peligrosas desde el fin de la Segunda Guerra Mundial con una clara dicotomía entre las potencias que insisten en preservar un orden unipolar sostenido por siglos de dominación colonial, con la OTAN actuando como su brazo militar, y del otro lado quienes impulsamos un nuevo orden multilateral, comprometido con los principios de la Carta de las Naciones Unidas, la convivencia pacífica, la cooperación de beneficio mutuo y la solidaridad entre los pueblos.</w:t>
      </w:r>
    </w:p>
    <w:p w14:paraId="5EE59A36"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2959FB96"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L</w:t>
      </w:r>
      <w:r w:rsidRPr="009C3E7A">
        <w:rPr>
          <w:rFonts w:ascii="Arial" w:eastAsia="SimSun" w:hAnsi="Arial" w:cs="Arial"/>
          <w:color w:val="000000" w:themeColor="text1"/>
          <w:sz w:val="22"/>
          <w:szCs w:val="21"/>
          <w:lang w:val="en-US" w:eastAsia="zh-CN"/>
        </w:rPr>
        <w:t>as Cumbres de la OTAN de 2025 y 2026</w:t>
      </w:r>
      <w:r w:rsidRPr="009C3E7A">
        <w:rPr>
          <w:rFonts w:ascii="Arial" w:eastAsia="Arial" w:hAnsi="Arial" w:cs="Arial"/>
          <w:color w:val="000000" w:themeColor="text1"/>
          <w:sz w:val="22"/>
          <w:szCs w:val="21"/>
        </w:rPr>
        <w:t xml:space="preserve"> centradas en incrementar el gasto militar a costa del gasto social, profundizan una carrera armamentista que ya en 2024 alcanzó los 2,718 billones de dólares en gasto militar mundial y se encuentra en un claro aumento</w:t>
      </w:r>
      <w:r w:rsidRPr="009C3E7A">
        <w:rPr>
          <w:rFonts w:ascii="Arial" w:eastAsia="SimSun" w:hAnsi="Arial" w:cs="Arial"/>
          <w:color w:val="000000" w:themeColor="text1"/>
          <w:sz w:val="22"/>
          <w:szCs w:val="21"/>
          <w:lang w:val="en-US" w:eastAsia="zh-CN"/>
        </w:rPr>
        <w:t>.</w:t>
      </w:r>
    </w:p>
    <w:p w14:paraId="7C156788" w14:textId="77777777" w:rsidR="00A32A87" w:rsidRPr="009C3E7A" w:rsidRDefault="00A32A87" w:rsidP="00DD5296">
      <w:pPr>
        <w:pStyle w:val="Standard"/>
        <w:spacing w:after="0" w:line="240" w:lineRule="auto"/>
        <w:jc w:val="both"/>
        <w:rPr>
          <w:rFonts w:ascii="Arial" w:eastAsia="SimSun" w:hAnsi="Arial" w:cs="Arial"/>
          <w:color w:val="000000" w:themeColor="text1"/>
          <w:sz w:val="22"/>
          <w:szCs w:val="21"/>
          <w:lang w:val="en-US" w:eastAsia="zh-CN"/>
        </w:rPr>
      </w:pPr>
    </w:p>
    <w:p w14:paraId="5C31B587"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r w:rsidRPr="009C3E7A">
        <w:rPr>
          <w:rFonts w:ascii="Arial" w:eastAsia="SimSun" w:hAnsi="Arial" w:cs="Arial"/>
          <w:color w:val="000000" w:themeColor="text1"/>
          <w:sz w:val="22"/>
          <w:szCs w:val="21"/>
          <w:lang w:val="en-US" w:eastAsia="zh-CN"/>
        </w:rPr>
        <w:t>Esta situación está produciendo tensiones internacionales y conflictos bélicos muy peligrosos que están llevando la muerte y la destrucción a muchos lugares del planeta y además suponen un grave problema económico y social al destinar cientos de millones de dólares a la industria militar en lugar de dedicarlo a gastos sociales que resuelvan los problemas de hambre, enfermedad, falta de vivienda, etc., que sufren millones de personas en todo el mundo.v</w:t>
      </w:r>
      <w:r w:rsidRPr="009C3E7A">
        <w:rPr>
          <w:rFonts w:ascii="Arial" w:eastAsia="Arial" w:hAnsi="Arial" w:cs="Arial"/>
          <w:color w:val="000000" w:themeColor="text1"/>
          <w:sz w:val="22"/>
          <w:szCs w:val="21"/>
        </w:rPr>
        <w:t>Los conflictos se multiplican, continua el genocidio perpetrado por Israel en Palestina, y la agresión al Líbano, la guerra en Ucrania, los conflictos en la República Democrática del Congo, el Sáhara Occidental, Sudán</w:t>
      </w:r>
      <w:r>
        <w:rPr>
          <w:rFonts w:ascii="Arial" w:eastAsia="Arial" w:hAnsi="Arial" w:cs="Arial"/>
          <w:color w:val="000000" w:themeColor="text1"/>
          <w:sz w:val="22"/>
          <w:szCs w:val="21"/>
        </w:rPr>
        <w:t>.</w:t>
      </w:r>
    </w:p>
    <w:p w14:paraId="7A0DF63F"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04ACD8E9"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r>
        <w:rPr>
          <w:rFonts w:ascii="Arial" w:eastAsia="Arial" w:hAnsi="Arial" w:cs="Arial"/>
          <w:color w:val="000000" w:themeColor="text1"/>
          <w:sz w:val="22"/>
          <w:szCs w:val="21"/>
        </w:rPr>
        <w:t>E</w:t>
      </w:r>
      <w:r w:rsidRPr="009C3E7A">
        <w:rPr>
          <w:rFonts w:ascii="Arial" w:eastAsia="Arial" w:hAnsi="Arial" w:cs="Arial"/>
          <w:color w:val="000000" w:themeColor="text1"/>
          <w:sz w:val="22"/>
          <w:szCs w:val="21"/>
        </w:rPr>
        <w:t>n este 2026 se suman la agresión conjunta de Estados Unidos e Israel contra Irán, que ha provocado una grave crisis en el Estrecho de Ormuz, amenazando la estabilidad energética mundial</w:t>
      </w:r>
      <w:r>
        <w:rPr>
          <w:rFonts w:ascii="Arial" w:eastAsia="Arial" w:hAnsi="Arial" w:cs="Arial"/>
          <w:color w:val="000000" w:themeColor="text1"/>
          <w:sz w:val="22"/>
          <w:szCs w:val="21"/>
        </w:rPr>
        <w:t>,</w:t>
      </w:r>
      <w:r w:rsidRPr="009C3E7A">
        <w:rPr>
          <w:rFonts w:ascii="Arial" w:eastAsia="Arial" w:hAnsi="Arial" w:cs="Arial"/>
          <w:color w:val="000000" w:themeColor="text1"/>
          <w:sz w:val="22"/>
          <w:szCs w:val="21"/>
        </w:rPr>
        <w:t xml:space="preserve"> la agresión de enero de 2026 de Estados Unidos contra Venezuela, así como el recrudecimiento de la </w:t>
      </w:r>
      <w:r>
        <w:rPr>
          <w:rFonts w:ascii="Arial" w:eastAsia="Arial" w:hAnsi="Arial" w:cs="Arial"/>
          <w:color w:val="000000" w:themeColor="text1"/>
          <w:sz w:val="22"/>
          <w:szCs w:val="21"/>
        </w:rPr>
        <w:t xml:space="preserve">presion ilegal e inhumana </w:t>
      </w:r>
      <w:r w:rsidRPr="009C3E7A">
        <w:rPr>
          <w:rFonts w:ascii="Arial" w:eastAsia="Arial" w:hAnsi="Arial" w:cs="Arial"/>
          <w:color w:val="000000" w:themeColor="text1"/>
          <w:sz w:val="22"/>
          <w:szCs w:val="21"/>
        </w:rPr>
        <w:t xml:space="preserve">contra Cuba, que ha </w:t>
      </w:r>
      <w:r>
        <w:rPr>
          <w:rFonts w:ascii="Arial" w:eastAsia="Arial" w:hAnsi="Arial" w:cs="Arial"/>
          <w:color w:val="000000" w:themeColor="text1"/>
          <w:sz w:val="22"/>
          <w:szCs w:val="21"/>
        </w:rPr>
        <w:t>ampliado el bloqueo con</w:t>
      </w:r>
      <w:r w:rsidRPr="009C3E7A">
        <w:rPr>
          <w:rFonts w:ascii="Arial" w:eastAsia="Arial" w:hAnsi="Arial" w:cs="Arial"/>
          <w:color w:val="000000" w:themeColor="text1"/>
          <w:sz w:val="22"/>
          <w:szCs w:val="21"/>
        </w:rPr>
        <w:t xml:space="preserve"> un cerco energético</w:t>
      </w:r>
      <w:r>
        <w:rPr>
          <w:rFonts w:ascii="Arial" w:eastAsia="Arial" w:hAnsi="Arial" w:cs="Arial"/>
          <w:color w:val="000000" w:themeColor="text1"/>
          <w:sz w:val="22"/>
          <w:szCs w:val="21"/>
        </w:rPr>
        <w:t xml:space="preserve"> y</w:t>
      </w:r>
      <w:r w:rsidRPr="009C3E7A">
        <w:rPr>
          <w:rFonts w:ascii="Arial" w:eastAsia="Arial" w:hAnsi="Arial" w:cs="Arial"/>
          <w:color w:val="000000" w:themeColor="text1"/>
          <w:sz w:val="22"/>
          <w:szCs w:val="21"/>
        </w:rPr>
        <w:t xml:space="preserve"> ataques contra personalidades cubanas.</w:t>
      </w:r>
    </w:p>
    <w:p w14:paraId="760A0615"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7998509B"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En este sentido, reafirmamos que el bloqueo económico, comercial y financiero contra Cuba, así como su inclusión en la lista unilateral de supuestos Estados patrocinadores del terrorismo, son ilegales, inhumanos y contrarios al derecho internacional.</w:t>
      </w:r>
    </w:p>
    <w:p w14:paraId="6359499C"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7369D6E3"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hAnsi="Arial" w:cs="Arial"/>
          <w:color w:val="000000" w:themeColor="text1"/>
          <w:sz w:val="22"/>
          <w:szCs w:val="21"/>
        </w:rPr>
        <w:t>Las situaciones en Sudán y en la República Democrática del Congo evidencian el impacto devastador de los apoyos externos a actores armados, la explotación sistemática de recursos y las ofensivas militares que castigan a la población civil; frente a ello, se subraya la necesidad de poner fin a las agresiones, retirar fuerzas extranjeras, garantizar corredores humanitarios y reconocer el papel esencial de las comunidades y organizaciones de base en la construcción de paz y en la defensa de los derechos de las personas afectadas.</w:t>
      </w:r>
    </w:p>
    <w:p w14:paraId="3E65ADEA"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5DCDAF9D" w14:textId="77777777" w:rsidR="00A32A87" w:rsidRPr="009C3E7A" w:rsidRDefault="00A32A87" w:rsidP="00DD5296">
      <w:pPr>
        <w:pStyle w:val="Standard"/>
        <w:spacing w:after="0" w:line="240" w:lineRule="auto"/>
        <w:jc w:val="both"/>
        <w:rPr>
          <w:rFonts w:ascii="Arial" w:hAnsi="Arial"/>
          <w:color w:val="000000" w:themeColor="text1"/>
          <w:sz w:val="22"/>
          <w:szCs w:val="21"/>
        </w:rPr>
      </w:pPr>
      <w:r>
        <w:rPr>
          <w:rFonts w:ascii="Arial" w:eastAsia="Arial" w:hAnsi="Arial" w:cs="Arial"/>
          <w:color w:val="000000" w:themeColor="text1"/>
          <w:sz w:val="22"/>
          <w:szCs w:val="21"/>
        </w:rPr>
        <w:t>Desde estas perspectivas, l</w:t>
      </w:r>
      <w:r w:rsidRPr="009C3E7A">
        <w:rPr>
          <w:rFonts w:ascii="Arial" w:eastAsia="Arial" w:hAnsi="Arial" w:cs="Arial"/>
          <w:color w:val="000000" w:themeColor="text1"/>
          <w:sz w:val="22"/>
          <w:szCs w:val="21"/>
        </w:rPr>
        <w:t>as organizaciones participantes en este Foro abogamos por:</w:t>
      </w:r>
    </w:p>
    <w:p w14:paraId="36D7106C" w14:textId="77777777" w:rsidR="00A32A87" w:rsidRPr="009C3E7A" w:rsidRDefault="00A32A87" w:rsidP="00DD5296">
      <w:pPr>
        <w:pStyle w:val="Standard"/>
        <w:spacing w:after="0" w:line="240" w:lineRule="auto"/>
        <w:ind w:firstLine="720"/>
        <w:jc w:val="both"/>
        <w:rPr>
          <w:rFonts w:ascii="Arial" w:eastAsia="Arial" w:hAnsi="Arial" w:cs="Arial"/>
          <w:color w:val="000000" w:themeColor="text1"/>
          <w:sz w:val="22"/>
          <w:szCs w:val="21"/>
        </w:rPr>
      </w:pPr>
    </w:p>
    <w:p w14:paraId="739DD8C5" w14:textId="77777777" w:rsidR="00A32A87" w:rsidRDefault="00A32A87" w:rsidP="00DD5296">
      <w:pPr>
        <w:pStyle w:val="Standard"/>
        <w:spacing w:after="0" w:line="240" w:lineRule="auto"/>
        <w:jc w:val="both"/>
        <w:rPr>
          <w:rFonts w:ascii="Arial" w:hAnsi="Arial"/>
          <w:color w:val="000000" w:themeColor="text1"/>
          <w:sz w:val="22"/>
          <w:szCs w:val="21"/>
        </w:rPr>
      </w:pPr>
      <w:r>
        <w:rPr>
          <w:rFonts w:ascii="Arial" w:eastAsia="Arial" w:hAnsi="Arial" w:cs="Arial"/>
          <w:color w:val="000000" w:themeColor="text1"/>
          <w:sz w:val="22"/>
          <w:szCs w:val="21"/>
        </w:rPr>
        <w:t xml:space="preserve">1- </w:t>
      </w:r>
      <w:r w:rsidRPr="009C3E7A">
        <w:rPr>
          <w:rFonts w:ascii="Arial" w:eastAsia="Arial" w:hAnsi="Arial" w:cs="Arial"/>
          <w:color w:val="000000" w:themeColor="text1"/>
          <w:sz w:val="22"/>
          <w:szCs w:val="21"/>
        </w:rPr>
        <w:t>El desarrollo de políticas de paz y seguridad desde un enfoque humano integral, fundamentadas en la dignidad humana, los derechos humanos, la justicia y la prevención de la violencia. La seguridad requiere abordar las causas profundas de la violencia y los conflictos y fortalecer las condiciones para una paz justa y sostenible. Esto significa invertir en la prevención de conflictos, la construcción de la paz, la mediación, la reconciliación y las estrategias de noviolencia activa, junto con esfuerzos más amplios para proteger a las comunidades y la vida humana. Los gobiernos y las instituciones internacionales deben garantizar que la construcción de la paz y la prevención reciban una atención política sostenida y recursos adecuados.</w:t>
      </w:r>
    </w:p>
    <w:p w14:paraId="09920018"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411A5C3B" w14:textId="77777777" w:rsidR="00A32A87" w:rsidRPr="009C3E7A" w:rsidRDefault="00A32A87" w:rsidP="00DD5296">
      <w:pPr>
        <w:pStyle w:val="Standard"/>
        <w:spacing w:after="0" w:line="240" w:lineRule="auto"/>
        <w:jc w:val="both"/>
        <w:rPr>
          <w:rFonts w:ascii="Arial" w:hAnsi="Arial"/>
          <w:color w:val="000000" w:themeColor="text1"/>
          <w:sz w:val="22"/>
          <w:szCs w:val="21"/>
        </w:rPr>
      </w:pPr>
      <w:r>
        <w:rPr>
          <w:rFonts w:ascii="Arial" w:eastAsia="Arial" w:hAnsi="Arial" w:cs="Arial"/>
          <w:color w:val="000000" w:themeColor="text1"/>
          <w:sz w:val="22"/>
          <w:szCs w:val="21"/>
        </w:rPr>
        <w:t xml:space="preserve">2- </w:t>
      </w:r>
      <w:r w:rsidRPr="009C3E7A">
        <w:rPr>
          <w:rFonts w:ascii="Arial" w:eastAsia="Arial" w:hAnsi="Arial" w:cs="Arial"/>
          <w:color w:val="000000" w:themeColor="text1"/>
          <w:sz w:val="22"/>
          <w:szCs w:val="21"/>
        </w:rPr>
        <w:t>El Reconocimiento de la noviolencia activa como un enfoque eficaz para la construcción de la paz. Abogamos por un mayor reconocimiento de las estrategias noviolentas como herramientas prácticas y efectivas para prevenir y transformar los conflictos y la violencia incluyendo mecanismos como la diplomacia, la mediación o la negociación pero también  autodefensa civil noviolenta, la protección civil no armada, la resistencia civil. Las políticas internacionales y nacionales deberían invertir en los conocimientos, las capacidades y los actores que hacen posible la construcción de la paz mediante estos medios noviolentos.</w:t>
      </w:r>
    </w:p>
    <w:p w14:paraId="2B511029" w14:textId="77777777" w:rsidR="00A32A87" w:rsidRPr="009C3E7A" w:rsidRDefault="00A32A87" w:rsidP="00DD5296">
      <w:pPr>
        <w:pStyle w:val="Standard"/>
        <w:spacing w:after="0" w:line="240" w:lineRule="auto"/>
        <w:ind w:left="720"/>
        <w:jc w:val="both"/>
        <w:rPr>
          <w:rFonts w:ascii="Arial" w:eastAsia="Arial" w:hAnsi="Arial" w:cs="Arial"/>
          <w:color w:val="000000" w:themeColor="text1"/>
          <w:sz w:val="22"/>
          <w:szCs w:val="21"/>
        </w:rPr>
      </w:pPr>
    </w:p>
    <w:p w14:paraId="5FE5CEBB" w14:textId="77777777" w:rsidR="00A32A87" w:rsidRPr="009C3E7A" w:rsidRDefault="00A32A87" w:rsidP="00DD5296">
      <w:pPr>
        <w:pStyle w:val="Standard"/>
        <w:spacing w:after="0" w:line="240" w:lineRule="auto"/>
        <w:jc w:val="both"/>
        <w:rPr>
          <w:rFonts w:ascii="Arial" w:hAnsi="Arial"/>
          <w:color w:val="000000" w:themeColor="text1"/>
          <w:sz w:val="22"/>
          <w:szCs w:val="21"/>
        </w:rPr>
      </w:pPr>
      <w:r>
        <w:rPr>
          <w:rFonts w:ascii="Arial" w:eastAsia="Arial" w:hAnsi="Arial" w:cs="Arial"/>
          <w:color w:val="000000" w:themeColor="text1"/>
          <w:sz w:val="22"/>
          <w:szCs w:val="21"/>
        </w:rPr>
        <w:t xml:space="preserve">3- </w:t>
      </w:r>
      <w:r w:rsidRPr="009C3E7A">
        <w:rPr>
          <w:rFonts w:ascii="Arial" w:eastAsia="Arial" w:hAnsi="Arial" w:cs="Arial"/>
          <w:color w:val="000000" w:themeColor="text1"/>
          <w:sz w:val="22"/>
          <w:szCs w:val="21"/>
        </w:rPr>
        <w:t>El fortalecimiento de la cooperación internacional, la diplomacia y la construcción multilateral de la paz. Abogamos por una cooperación internacional y unos mecanismos diplomáticos más sólidos que puedan prevenir la escalada, apoyar el diálogo y abordar las causas subyacentes de los conflictos. Las instituciones internacionales deberían crear espacios significativos para que la sociedad civil, las organizaciones religiosas y las comunidades afectadas por los conflictos puedan aportar su experiencia y sus recomendaciones. El respeto del derecho internacional humanitario, del derecho internacional de los derechos humanos y de los principios de la cooperación multilateral sigue siendo esencial para la protección de las personas afectadas por los conflictos y para la búsqueda de una paz justa.</w:t>
      </w:r>
    </w:p>
    <w:p w14:paraId="0E38D3F9" w14:textId="77777777" w:rsidR="00A32A87" w:rsidRPr="009C3E7A" w:rsidRDefault="00A32A87" w:rsidP="00DD5296">
      <w:pPr>
        <w:pStyle w:val="Standard"/>
        <w:spacing w:after="0" w:line="240" w:lineRule="auto"/>
        <w:ind w:left="720"/>
        <w:jc w:val="both"/>
        <w:rPr>
          <w:rFonts w:ascii="Arial" w:eastAsia="Arial" w:hAnsi="Arial" w:cs="Arial"/>
          <w:color w:val="000000" w:themeColor="text1"/>
          <w:sz w:val="22"/>
          <w:szCs w:val="21"/>
        </w:rPr>
      </w:pPr>
    </w:p>
    <w:p w14:paraId="3528AA7C" w14:textId="77777777" w:rsidR="00A32A87" w:rsidRPr="009C3E7A" w:rsidRDefault="00A32A87" w:rsidP="00DD5296">
      <w:pPr>
        <w:pStyle w:val="Standard"/>
        <w:spacing w:after="0" w:line="240" w:lineRule="auto"/>
        <w:jc w:val="both"/>
        <w:rPr>
          <w:rFonts w:ascii="Arial" w:hAnsi="Arial"/>
          <w:color w:val="000000" w:themeColor="text1"/>
          <w:sz w:val="22"/>
          <w:szCs w:val="21"/>
        </w:rPr>
      </w:pPr>
      <w:r>
        <w:rPr>
          <w:rFonts w:ascii="Arial" w:eastAsia="Times New Roman" w:hAnsi="Arial" w:cs="Arial"/>
          <w:color w:val="000000" w:themeColor="text1"/>
          <w:spacing w:val="-8"/>
          <w:sz w:val="22"/>
          <w:szCs w:val="21"/>
        </w:rPr>
        <w:t xml:space="preserve">4- </w:t>
      </w:r>
      <w:r w:rsidRPr="009C3E7A">
        <w:rPr>
          <w:rFonts w:ascii="Arial" w:eastAsia="Times New Roman" w:hAnsi="Arial" w:cs="Arial"/>
          <w:color w:val="000000" w:themeColor="text1"/>
          <w:spacing w:val="-8"/>
          <w:sz w:val="22"/>
          <w:szCs w:val="21"/>
        </w:rPr>
        <w:t>Un Tratado Internacional que prohíba y destruya ecológicamente el arsenal nuclear mundial. Según el informe publicado en junio por Sipri, (Stockholm International Peace Reserach Institute, del inventario mundial total, estimado en 12.187 ojivas en enero del 2026, unas 9.745 se encontraban en arsenales militares para su posible uso, 131 más respecto al año pasado. Eses arsenal supone un riesgo inasumible por la humanidad.</w:t>
      </w:r>
    </w:p>
    <w:p w14:paraId="74212545" w14:textId="77777777" w:rsidR="00A32A87" w:rsidRPr="009C3E7A" w:rsidRDefault="00A32A87" w:rsidP="00DD5296">
      <w:pPr>
        <w:pStyle w:val="Standard"/>
        <w:spacing w:after="0" w:line="240" w:lineRule="auto"/>
        <w:ind w:firstLine="720"/>
        <w:jc w:val="both"/>
        <w:rPr>
          <w:rFonts w:ascii="Arial" w:eastAsia="Times New Roman" w:hAnsi="Arial" w:cs="Arial"/>
          <w:color w:val="000000" w:themeColor="text1"/>
          <w:spacing w:val="-8"/>
          <w:sz w:val="22"/>
          <w:szCs w:val="21"/>
        </w:rPr>
      </w:pPr>
    </w:p>
    <w:p w14:paraId="369FBA2F"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hAnsi="Arial" w:cs="Arial"/>
          <w:color w:val="000000" w:themeColor="text1"/>
          <w:sz w:val="22"/>
          <w:szCs w:val="21"/>
        </w:rPr>
        <w:t>La emergencia climática amenaza la seguridad humana al agravar la escasez de agua y alimentos, los desplazamientos y los conflictos sociales. Por ello, es imprescindible cumplir y hacer cumplir los acuerdos y protocolos adoptados en las cumbres climáticas internacionales. La última gran cumbre, la COP30 de Belém (2025), reforzó la necesidad de acelerar la acción climática y reducir las emisiones. El incumplimiento de compromisos por parte de Estados Unidos debilita la cooperación internacional y dificulta una respuesta global eficaz ante la crisis climática.</w:t>
      </w:r>
    </w:p>
    <w:p w14:paraId="28B66921"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78EBD879"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En este momento convulso, saludamos la Declaración de BRICS+ en la Cumbre de Río de Janeiro (julio 2025) que afirmó: “El poder hegemónico y la intimidación nunca son el camino adecuado para resolver los problemas. La seguridad y el desarrollo de todos los países deben ser respetados.” Este principio coincide plenamente con los objetivos de este Encuentro.</w:t>
      </w:r>
    </w:p>
    <w:p w14:paraId="0ADC90B9"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4AA8B8F0"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También nos referenciamos en el G20 que subrayó la importancia de mantener abiertas las rutas energéticas y comerciales, evitar la escalada en Oriente Medio y reforzar el papel de la ONU en la resolución de conflictos.</w:t>
      </w:r>
    </w:p>
    <w:p w14:paraId="45CB9DB6"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2F6E36BF"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Al mismo tiempo diversos Foro y Encuentros Internacionales convocados celebrados en este año se han reafirmado en la defensa de la coexistencia pacífica. La necesidad de evitar la confrontación entre bloques. </w:t>
      </w:r>
      <w:r w:rsidRPr="009C3E7A">
        <w:rPr>
          <w:rFonts w:ascii="Arial" w:eastAsia="SimSun" w:hAnsi="Arial" w:cs="Arial"/>
          <w:color w:val="000000" w:themeColor="text1"/>
          <w:sz w:val="22"/>
          <w:szCs w:val="21"/>
          <w:lang w:eastAsia="zh-CN"/>
        </w:rPr>
        <w:t>La historia y la realidad nos enseñan que todos los países deben compartir la responsabilidad de salvaguardar la paz, avanzar juntos por el camino del desarrollo pacífico, protegerla conjuntamente y disfrutarla en común.</w:t>
      </w:r>
    </w:p>
    <w:p w14:paraId="3236F8E2" w14:textId="77777777" w:rsidR="00A32A87" w:rsidRPr="009C3E7A" w:rsidRDefault="00A32A87" w:rsidP="00DD5296">
      <w:pPr>
        <w:pStyle w:val="Standard"/>
        <w:spacing w:after="0" w:line="240" w:lineRule="auto"/>
        <w:jc w:val="both"/>
        <w:rPr>
          <w:rFonts w:ascii="Arial" w:eastAsia="SimSun" w:hAnsi="Arial" w:cs="Arial"/>
          <w:color w:val="000000" w:themeColor="text1"/>
          <w:sz w:val="22"/>
          <w:szCs w:val="21"/>
          <w:lang w:eastAsia="zh-CN"/>
        </w:rPr>
      </w:pPr>
    </w:p>
    <w:p w14:paraId="01F6B220" w14:textId="77777777" w:rsidR="00A32A87" w:rsidRPr="00910EEA" w:rsidRDefault="00A32A87" w:rsidP="00DD5296">
      <w:pPr>
        <w:pStyle w:val="Ttulo5"/>
        <w:shd w:val="clear" w:color="auto" w:fill="FFFFFF"/>
        <w:spacing w:before="0" w:after="0" w:line="240" w:lineRule="auto"/>
        <w:jc w:val="both"/>
        <w:rPr>
          <w:rFonts w:ascii="Arial" w:eastAsia="SimSun" w:hAnsi="Arial" w:cs="Arial"/>
          <w:color w:val="000000" w:themeColor="text1"/>
          <w:sz w:val="22"/>
          <w:szCs w:val="21"/>
          <w:lang w:val="en-US" w:eastAsia="zh-CN"/>
        </w:rPr>
      </w:pPr>
      <w:r w:rsidRPr="009C3E7A">
        <w:rPr>
          <w:rFonts w:ascii="Arial" w:eastAsia="SimSun" w:hAnsi="Arial" w:cs="Arial"/>
          <w:color w:val="000000" w:themeColor="text1"/>
          <w:sz w:val="22"/>
          <w:szCs w:val="21"/>
          <w:lang w:eastAsia="zh-CN"/>
        </w:rPr>
        <w:t>En este momento abogamos por aplicar el concepto de seguridad común, integral, cooperativa y sostenible. Debemos promover el desarrollo y la seguridad mediante la cooperación, para construir una estructura de seguridad más equilibrada, eficaz y sostenible</w:t>
      </w:r>
      <w:r w:rsidRPr="009C3E7A">
        <w:rPr>
          <w:rFonts w:ascii="Arial" w:eastAsia="SimSun" w:hAnsi="Arial" w:cs="Arial"/>
          <w:color w:val="000000" w:themeColor="text1"/>
          <w:sz w:val="22"/>
          <w:szCs w:val="21"/>
          <w:lang w:val="en-US" w:eastAsia="zh-CN"/>
        </w:rPr>
        <w:t>,</w:t>
      </w:r>
      <w:r w:rsidRPr="009C3E7A">
        <w:rPr>
          <w:rFonts w:ascii="Arial" w:eastAsia="SimSun" w:hAnsi="Arial" w:cs="Arial"/>
          <w:color w:val="000000" w:themeColor="text1"/>
          <w:sz w:val="22"/>
          <w:szCs w:val="21"/>
          <w:lang w:eastAsia="zh-CN"/>
        </w:rPr>
        <w:t xml:space="preserve"> y nos sumamos a cuantas iniciativas promuevan el multilateralismo para lograr esta seguridad global común e integral c</w:t>
      </w:r>
      <w:r w:rsidRPr="009C3E7A">
        <w:rPr>
          <w:rFonts w:ascii="Arial" w:eastAsia="SimSun" w:hAnsi="Arial" w:cs="Arial"/>
          <w:color w:val="000000" w:themeColor="text1"/>
          <w:sz w:val="22"/>
          <w:szCs w:val="21"/>
          <w:lang w:val="en-US" w:eastAsia="zh-CN"/>
        </w:rPr>
        <w:t>omo las presentadas por el presidente de China Xi Jinping con su iniciativa de Seguridad Global,</w:t>
      </w:r>
      <w:r>
        <w:rPr>
          <w:rFonts w:ascii="Arial" w:eastAsia="SimSun" w:hAnsi="Arial" w:cs="Arial"/>
          <w:color w:val="000000" w:themeColor="text1"/>
          <w:sz w:val="22"/>
          <w:szCs w:val="21"/>
          <w:lang w:val="en-US" w:eastAsia="zh-CN"/>
        </w:rPr>
        <w:t xml:space="preserve"> la presidenta de México, Claudia S. con su iniciativa Sembrando Vidas, </w:t>
      </w:r>
      <w:r w:rsidRPr="009C3E7A">
        <w:rPr>
          <w:rFonts w:ascii="Arial" w:eastAsia="SimSun" w:hAnsi="Arial" w:cs="Arial"/>
          <w:color w:val="000000" w:themeColor="text1"/>
          <w:sz w:val="22"/>
          <w:szCs w:val="21"/>
          <w:lang w:val="en-US" w:eastAsia="zh-CN"/>
        </w:rPr>
        <w:t>el Presidente de Brasil Lula Da Silva sobre reforma de Naciones Unidas</w:t>
      </w:r>
      <w:r w:rsidRPr="009C3E7A">
        <w:rPr>
          <w:rFonts w:ascii="Arial" w:eastAsia="Times New Roman" w:hAnsi="Arial" w:cs="Arial"/>
          <w:color w:val="000000" w:themeColor="text1"/>
          <w:sz w:val="22"/>
          <w:szCs w:val="21"/>
        </w:rPr>
        <w:t xml:space="preserve"> y la públicada por la Comisión de las Conferencias Episcopales de la Unión Europea (COMECE) el 2 de julio de 2026, titulada </w:t>
      </w:r>
      <w:r w:rsidRPr="009C3E7A">
        <w:rPr>
          <w:rStyle w:val="nfasis"/>
          <w:rFonts w:ascii="Arial" w:eastAsia="Times New Roman" w:hAnsi="Arial" w:cs="Arial"/>
          <w:color w:val="000000" w:themeColor="text1"/>
          <w:sz w:val="22"/>
          <w:szCs w:val="21"/>
        </w:rPr>
        <w:t>«Una estrategia europea de seguridad al servicio de la paz»</w:t>
      </w:r>
    </w:p>
    <w:p w14:paraId="701C15B1"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00791D9E"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En el mismo sentido destacamos los esfuerzos de México, China, Brasil, Sudáfrica, el Vaticano y otros países, que han promovido iniciativas de diálogo, mediación y desescalada, demostrando que existen alternativas reales a la guerra y a la confrontación entre bloques.</w:t>
      </w:r>
    </w:p>
    <w:p w14:paraId="4171F99C"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4C81ACE4"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r w:rsidRPr="009C3E7A">
        <w:rPr>
          <w:rFonts w:ascii="Arial" w:eastAsia="Arial" w:hAnsi="Arial" w:cs="Arial"/>
          <w:color w:val="000000" w:themeColor="text1"/>
          <w:sz w:val="22"/>
          <w:szCs w:val="21"/>
        </w:rPr>
        <w:t>Recordamos los Acuerdos de Helsinki, la Carta de París, la Proclama de América Latina y el Caribe como Zona de Paz y otras experiencias que demuestran que la seguridad colectiva solo puede construirse sobre el respeto a la soberanía, la no injerencia, la solución pacífica de los conflictos internacionales y reafirmamos la necesidad de avanzar hacia un orden internacional multilateral, justo, democrático y equitativo, basado en la solidaridad y la cooperación internacional.</w:t>
      </w:r>
    </w:p>
    <w:p w14:paraId="25D27641"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160F63C6"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r>
        <w:rPr>
          <w:rFonts w:ascii="Arial" w:eastAsia="Arial" w:hAnsi="Arial" w:cs="Arial"/>
          <w:color w:val="000000" w:themeColor="text1"/>
          <w:sz w:val="22"/>
          <w:szCs w:val="21"/>
        </w:rPr>
        <w:t>Especial atención merece el apoyo a las mujeres victimas de las guerras que son objeto de todo tipo de agresiones llegando a la agresión de las mafias internacionales que efectuan trata de personas para fines de explotación sexual.</w:t>
      </w:r>
    </w:p>
    <w:p w14:paraId="67735355" w14:textId="77777777" w:rsidR="00A32A87" w:rsidRDefault="00A32A87" w:rsidP="00DD5296">
      <w:pPr>
        <w:pStyle w:val="Standard"/>
        <w:spacing w:after="0" w:line="240" w:lineRule="auto"/>
        <w:jc w:val="both"/>
        <w:rPr>
          <w:rFonts w:ascii="Arial" w:eastAsia="Arial" w:hAnsi="Arial" w:cs="Arial"/>
          <w:color w:val="000000" w:themeColor="text1"/>
          <w:sz w:val="22"/>
          <w:szCs w:val="21"/>
        </w:rPr>
      </w:pPr>
    </w:p>
    <w:p w14:paraId="4E50CAC1" w14:textId="77777777" w:rsidR="00A32A87" w:rsidRPr="009C3E7A" w:rsidRDefault="00A32A87" w:rsidP="00DD5296">
      <w:pPr>
        <w:pStyle w:val="Standard"/>
        <w:spacing w:after="0" w:line="240" w:lineRule="auto"/>
        <w:jc w:val="both"/>
        <w:rPr>
          <w:rFonts w:ascii="Arial" w:hAnsi="Arial"/>
          <w:color w:val="000000" w:themeColor="text1"/>
          <w:sz w:val="22"/>
          <w:szCs w:val="21"/>
        </w:rPr>
      </w:pPr>
      <w:r>
        <w:rPr>
          <w:rFonts w:ascii="Arial" w:eastAsia="Arial" w:hAnsi="Arial" w:cs="Arial"/>
          <w:color w:val="000000" w:themeColor="text1"/>
          <w:sz w:val="22"/>
          <w:szCs w:val="21"/>
        </w:rPr>
        <w:t>También ponemos el foco en las personas migrantes que tienen que abandonar su tierra y sus gentes como consecuencia de los conflictos armados y las políticas de racismo y xenofobia.</w:t>
      </w:r>
    </w:p>
    <w:p w14:paraId="0C7F3704"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076E5352"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Por último consideranos necesario plantear ante las instituciones internacionales la necesidad de crear espacios significativos para que la sociedad civil, las organizaciones religiosas y las comunidades afectadas por los conflictos puedan aportar su experiencia y sus recomendaciones, en la resolución de conflictos internacionales, asegurando sean respetados los derechos humanos y los principios de la cooperación multilateral como base para la protección de las personas afectadas por los conflictos y para la búsqueda de una paz justa que tenga como base el derecho internacional humanitario.</w:t>
      </w:r>
    </w:p>
    <w:p w14:paraId="2E7F337A"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60E69C1F"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En función de estos planteamientos instamos a:</w:t>
      </w:r>
    </w:p>
    <w:p w14:paraId="0A003213" w14:textId="77777777" w:rsidR="00A32A87" w:rsidRPr="009C3E7A" w:rsidRDefault="00A32A87" w:rsidP="00DD5296">
      <w:pPr>
        <w:pStyle w:val="Standard"/>
        <w:spacing w:after="0" w:line="240" w:lineRule="auto"/>
        <w:jc w:val="both"/>
        <w:rPr>
          <w:rFonts w:ascii="Arial" w:hAnsi="Arial"/>
          <w:color w:val="000000" w:themeColor="text1"/>
          <w:sz w:val="22"/>
          <w:szCs w:val="21"/>
        </w:rPr>
      </w:pPr>
    </w:p>
    <w:p w14:paraId="448DAA17" w14:textId="77777777" w:rsidR="00A32A87" w:rsidRPr="009C3E7A" w:rsidRDefault="00A32A87" w:rsidP="00DD5296">
      <w:pPr>
        <w:pStyle w:val="Prrafodelista"/>
        <w:spacing w:after="0" w:line="240" w:lineRule="auto"/>
        <w:ind w:left="0"/>
        <w:jc w:val="both"/>
        <w:rPr>
          <w:rFonts w:ascii="Arial" w:hAnsi="Arial"/>
          <w:color w:val="000000" w:themeColor="text1"/>
          <w:sz w:val="22"/>
        </w:rPr>
      </w:pPr>
      <w:r w:rsidRPr="009C3E7A">
        <w:rPr>
          <w:rFonts w:ascii="Arial" w:hAnsi="Arial"/>
          <w:color w:val="000000" w:themeColor="text1"/>
          <w:sz w:val="22"/>
        </w:rPr>
        <w:t>- Promover una visión de coexistencia pacífica en un mundo multilateral y diverso defediedo la neutralidad activa, la no alineación, y la coexistncia pacificacomo principios para evitar la subordinación a bloques militares impulsando un Modelo de Seguridad Humana, Integral y Global, centrado en las personas y no en la lógica de poder.</w:t>
      </w:r>
    </w:p>
    <w:p w14:paraId="09C30E20"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B0185F8"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Apostar por la diplomacia, la desescalada y las garantías mutuas de seguridad como pilares de la seguridad internacional.</w:t>
      </w:r>
    </w:p>
    <w:p w14:paraId="247D323E"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w:t>
      </w:r>
    </w:p>
    <w:p w14:paraId="71FD425F"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Promover un multilateralismo real en la ONU, reafirmando los principios de su Carta Fundacional.  </w:t>
      </w:r>
    </w:p>
    <w:p w14:paraId="1BE82C27"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34F28E63"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Ampliar las iniciativas políticas por la paz</w:t>
      </w:r>
      <w:r>
        <w:rPr>
          <w:rFonts w:ascii="Arial" w:eastAsia="Arial" w:hAnsi="Arial" w:cs="Arial"/>
          <w:color w:val="000000" w:themeColor="text1"/>
          <w:sz w:val="22"/>
          <w:szCs w:val="21"/>
        </w:rPr>
        <w:t>,</w:t>
      </w:r>
      <w:r w:rsidRPr="009C3E7A">
        <w:rPr>
          <w:rFonts w:ascii="Arial" w:eastAsia="Arial" w:hAnsi="Arial" w:cs="Arial"/>
          <w:color w:val="000000" w:themeColor="text1"/>
          <w:sz w:val="22"/>
          <w:szCs w:val="21"/>
        </w:rPr>
        <w:t xml:space="preserve"> incorporando movimientos sociales,</w:t>
      </w:r>
      <w:r>
        <w:rPr>
          <w:rFonts w:ascii="Arial" w:eastAsia="Arial" w:hAnsi="Arial" w:cs="Arial"/>
          <w:color w:val="000000" w:themeColor="text1"/>
          <w:sz w:val="22"/>
          <w:szCs w:val="21"/>
        </w:rPr>
        <w:t xml:space="preserve"> pacifistas, feministas, </w:t>
      </w:r>
      <w:r w:rsidRPr="009C3E7A">
        <w:rPr>
          <w:rFonts w:ascii="Arial" w:eastAsia="Arial" w:hAnsi="Arial" w:cs="Arial"/>
          <w:color w:val="000000" w:themeColor="text1"/>
          <w:sz w:val="22"/>
          <w:szCs w:val="21"/>
        </w:rPr>
        <w:t>religios</w:t>
      </w:r>
      <w:r>
        <w:rPr>
          <w:rFonts w:ascii="Arial" w:eastAsia="Arial" w:hAnsi="Arial" w:cs="Arial"/>
          <w:color w:val="000000" w:themeColor="text1"/>
          <w:sz w:val="22"/>
          <w:szCs w:val="21"/>
        </w:rPr>
        <w:t>o</w:t>
      </w:r>
      <w:r w:rsidRPr="009C3E7A">
        <w:rPr>
          <w:rFonts w:ascii="Arial" w:eastAsia="Arial" w:hAnsi="Arial" w:cs="Arial"/>
          <w:color w:val="000000" w:themeColor="text1"/>
          <w:sz w:val="22"/>
          <w:szCs w:val="21"/>
        </w:rPr>
        <w:t>s y partidos políticos.</w:t>
      </w:r>
    </w:p>
    <w:p w14:paraId="584D4AF9"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28421896"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w:t>
      </w:r>
      <w:r w:rsidRPr="009C3E7A">
        <w:rPr>
          <w:rFonts w:ascii="Arial" w:eastAsia="Arial" w:hAnsi="Arial" w:cs="Arial"/>
          <w:color w:val="000000" w:themeColor="text1"/>
          <w:sz w:val="22"/>
        </w:rPr>
        <w:t>Condenenar el incremento de la espiral belicista y el Gasto militar reclamando su reconversión en gastos sociales  para enerrar la logica de Guerra Fria</w:t>
      </w:r>
    </w:p>
    <w:p w14:paraId="0AB5FC13"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0294269E"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Impulsar campañas por menos gasto militar y más inversión social, reforzando el apoyo a Stop Rearm Europe, implicandonos de forma especial en las movilizaciones pacifistas del proximo 20 y 21 de Noviembre</w:t>
      </w:r>
    </w:p>
    <w:p w14:paraId="089A3A58"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FBCE544"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w:t>
      </w:r>
      <w:r w:rsidRPr="009C3E7A">
        <w:rPr>
          <w:rFonts w:ascii="Arial" w:eastAsia="SimSun" w:hAnsi="Arial" w:cs="Arial"/>
          <w:color w:val="000000" w:themeColor="text1"/>
          <w:sz w:val="22"/>
          <w:szCs w:val="21"/>
          <w:lang w:val="en-US" w:eastAsia="zh-CN"/>
        </w:rPr>
        <w:t xml:space="preserve"> Exigimos la eliminación total de las armas nucleares de una forma ecológica y el desmantelamiento de las bases militares en el extranjero.</w:t>
      </w:r>
    </w:p>
    <w:p w14:paraId="2CB41B04"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47D3153"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Aumentar la ayuda a víctimas civiles, con especial atención a mujeres, niñas, niños, personas mayores y </w:t>
      </w:r>
      <w:r>
        <w:rPr>
          <w:rFonts w:ascii="Arial" w:eastAsia="Arial" w:hAnsi="Arial" w:cs="Arial"/>
          <w:color w:val="000000" w:themeColor="text1"/>
          <w:sz w:val="22"/>
          <w:szCs w:val="21"/>
        </w:rPr>
        <w:t>migrantes</w:t>
      </w:r>
      <w:r w:rsidRPr="009C3E7A">
        <w:rPr>
          <w:rFonts w:ascii="Arial" w:eastAsia="Arial" w:hAnsi="Arial" w:cs="Arial"/>
          <w:color w:val="000000" w:themeColor="text1"/>
          <w:sz w:val="22"/>
          <w:szCs w:val="21"/>
        </w:rPr>
        <w:t xml:space="preserve">.  </w:t>
      </w:r>
    </w:p>
    <w:p w14:paraId="21D9F636"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41C74887"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Condenar la guerra no convencional y de cuarta generación, utilizada para someter a países soberanos.</w:t>
      </w:r>
    </w:p>
    <w:p w14:paraId="15362924"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59D50DE3"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Proponer la creación de un observatorio internacional sobre la resolución de conflictos internacionales, la defensa de la Paz y el desarrollo del militarismo en el Mundo que elabore informes y analisis regulares que ponga a disposicion de las organizaciones que lo conformen.</w:t>
      </w:r>
    </w:p>
    <w:p w14:paraId="5D82A610"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7829A387"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rPr>
        <w:t>- Proponer la creación de un Red Parlamentaria de Anerica Latina Caribe y Europa en defensa de la Paz</w:t>
      </w:r>
      <w:r w:rsidRPr="009C3E7A">
        <w:rPr>
          <w:rFonts w:ascii="Arial" w:hAnsi="Arial"/>
          <w:color w:val="000000" w:themeColor="text1"/>
          <w:sz w:val="22"/>
        </w:rPr>
        <w:t>.</w:t>
      </w:r>
    </w:p>
    <w:p w14:paraId="70736B93" w14:textId="77777777" w:rsidR="00A32A87" w:rsidRPr="009C3E7A" w:rsidRDefault="00A32A87" w:rsidP="00DD5296">
      <w:pPr>
        <w:pStyle w:val="Standard"/>
        <w:spacing w:after="0" w:line="240" w:lineRule="auto"/>
        <w:jc w:val="both"/>
        <w:rPr>
          <w:rFonts w:ascii="Arial" w:hAnsi="Arial"/>
          <w:color w:val="000000" w:themeColor="text1"/>
          <w:sz w:val="22"/>
          <w:szCs w:val="21"/>
        </w:rPr>
      </w:pPr>
    </w:p>
    <w:p w14:paraId="16F2D812" w14:textId="77777777" w:rsidR="00A32A87" w:rsidRPr="009C3E7A" w:rsidRDefault="00A32A87" w:rsidP="00DD5296">
      <w:pPr>
        <w:pStyle w:val="Standard"/>
        <w:spacing w:after="0" w:line="240" w:lineRule="auto"/>
        <w:jc w:val="both"/>
        <w:rPr>
          <w:rFonts w:ascii="Arial" w:hAnsi="Arial"/>
          <w:color w:val="000000" w:themeColor="text1"/>
          <w:sz w:val="22"/>
        </w:rPr>
      </w:pPr>
      <w:r w:rsidRPr="009C3E7A">
        <w:rPr>
          <w:rFonts w:ascii="Arial" w:hAnsi="Arial" w:cs="Arial"/>
          <w:color w:val="000000" w:themeColor="text1"/>
          <w:sz w:val="22"/>
        </w:rPr>
        <w:t>- Impulsar encuentros multilaterales con BRICS+, CELAC, Unión Africana y ASEAN para ayudar a posicionar la coexistencia pacífica como norma internacional, proponiento se presenten en este sentido resoluciones en organismos internacionales (ONU, UNESCO, OMS, OMI)</w:t>
      </w:r>
    </w:p>
    <w:p w14:paraId="7D57F324"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3217ACA8"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Detener el genocidio en Palestina y garantizar protección internacional inmediata a la población palestina en su derecho a vivir en Paz.</w:t>
      </w:r>
    </w:p>
    <w:p w14:paraId="5147772E"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3DB40ADC"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Exigir el cese inmediato del bloqueo y de todas las medidas coercitivas unilaterales de Estados Unidos contra Cuba, incluyendo el cerco energético y las agresiones contra personalidades cubanas.</w:t>
      </w:r>
    </w:p>
    <w:p w14:paraId="3F116A05"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A1D2254"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-Exigir el cumplimiento del derecho a la autodeterminación del pueblo saharaui en el marco de las exigencias del derecho internacional sobre la descolonización.</w:t>
      </w:r>
    </w:p>
    <w:p w14:paraId="6ABAA231"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4ED1C0D"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Rechazar las sanciones unilaterales contra cualquier país, por ser contrarias al derecho internacional.</w:t>
      </w:r>
    </w:p>
    <w:p w14:paraId="6759E7ED"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w:t>
      </w:r>
    </w:p>
    <w:p w14:paraId="7F235AB1"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Impulsar un proceso de paz negociado que ponga fin a la guerra en Ucrania, basado en la seguridad mutua, la soberanía y los principios de la Carta de la ONU.  </w:t>
      </w:r>
    </w:p>
    <w:p w14:paraId="0A5B3236"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67A20979"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Reclamar una solución negociada urgente que permita la plena apertura del Estrecho de Ormuz, garantizando la seguridad energética global y evitando una escalada regional.</w:t>
      </w:r>
    </w:p>
    <w:p w14:paraId="4E524837"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45A936FA"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Incluir en la agenda política la búsqueda de una soluncion duradera al conflicto de Sudán y Congo</w:t>
      </w:r>
    </w:p>
    <w:p w14:paraId="07AEFC3A" w14:textId="77777777" w:rsidR="00A32A87" w:rsidRPr="009C3E7A" w:rsidRDefault="00A32A87" w:rsidP="00DD5296">
      <w:pPr>
        <w:pStyle w:val="Standard"/>
        <w:spacing w:after="0" w:line="240" w:lineRule="auto"/>
        <w:jc w:val="both"/>
        <w:rPr>
          <w:rFonts w:ascii="Arial" w:hAnsi="Arial"/>
          <w:color w:val="000000" w:themeColor="text1"/>
          <w:sz w:val="22"/>
          <w:szCs w:val="21"/>
        </w:rPr>
      </w:pPr>
    </w:p>
    <w:p w14:paraId="5F0EE3A8"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Ampliar marcos de colaboración que permitan la coordinación entre organizaciones feministas, ecologistas, religiosas, sindicatos, partidos políticos y gobiernos amigos de la paz para trabajar por un multilateralismo inclusivo, capaz de hacer realidad los principios de la Carta de las Naciones Unidas</w:t>
      </w:r>
    </w:p>
    <w:p w14:paraId="594092C6"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D4BA19B" w14:textId="77777777" w:rsidR="00A32A87" w:rsidRPr="009C3E7A" w:rsidRDefault="00A32A87" w:rsidP="00DD5296">
      <w:pPr>
        <w:pStyle w:val="Standard"/>
        <w:spacing w:after="0" w:line="240" w:lineRule="auto"/>
        <w:jc w:val="both"/>
        <w:rPr>
          <w:rFonts w:ascii="Arial" w:hAnsi="Arial"/>
          <w:color w:val="000000" w:themeColor="text1"/>
          <w:sz w:val="22"/>
          <w:szCs w:val="21"/>
        </w:rPr>
      </w:pPr>
      <w:r w:rsidRPr="009C3E7A">
        <w:rPr>
          <w:rFonts w:ascii="Arial" w:eastAsia="Arial" w:hAnsi="Arial" w:cs="Arial"/>
          <w:color w:val="000000" w:themeColor="text1"/>
          <w:sz w:val="22"/>
          <w:szCs w:val="21"/>
        </w:rPr>
        <w:t xml:space="preserve"> - Trabajar para construir una gran alianza mundial orientada a crear una comunidad de destino compartido, que asegure un futuro de paz, justicia y progreso para la humanidad, en armonía con la naturaleza.</w:t>
      </w:r>
    </w:p>
    <w:p w14:paraId="79836B75"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41BE5187" w14:textId="77777777" w:rsidR="00A32A87" w:rsidRPr="00645642" w:rsidRDefault="00A32A87" w:rsidP="00DD5296">
      <w:pPr>
        <w:pStyle w:val="Standard"/>
        <w:spacing w:after="0" w:line="240" w:lineRule="auto"/>
        <w:jc w:val="both"/>
        <w:rPr>
          <w:rFonts w:ascii="Arial" w:eastAsia="Arial" w:hAnsi="Arial" w:cs="Arial"/>
          <w:color w:val="000000" w:themeColor="text1"/>
          <w:sz w:val="22"/>
          <w:szCs w:val="21"/>
        </w:rPr>
      </w:pPr>
      <w:r w:rsidRPr="009C3E7A">
        <w:rPr>
          <w:rFonts w:ascii="Arial" w:eastAsia="Arial" w:hAnsi="Arial" w:cs="Arial"/>
          <w:color w:val="000000" w:themeColor="text1"/>
          <w:sz w:val="22"/>
          <w:szCs w:val="21"/>
        </w:rPr>
        <w:t>Para ello hacemos un llamamiento a la creación de un mecanismo para concretar la comunicación, cooperación, coordinación y fortalecimiento de la cooperación internacional, la diplomacia y la construcción multilateral de la paz, y nos mandatamos a presentar antes de terminar el año 2026 propuestas concretas que permitan</w:t>
      </w:r>
      <w:r>
        <w:rPr>
          <w:rFonts w:ascii="Arial" w:eastAsia="Arial" w:hAnsi="Arial" w:cs="Arial"/>
          <w:color w:val="000000" w:themeColor="text1"/>
          <w:sz w:val="22"/>
          <w:szCs w:val="21"/>
        </w:rPr>
        <w:t xml:space="preserve"> crear los mecanismos para </w:t>
      </w:r>
      <w:r w:rsidRPr="009C3E7A">
        <w:rPr>
          <w:rFonts w:ascii="Arial" w:eastAsia="Arial" w:hAnsi="Arial" w:cs="Arial"/>
          <w:color w:val="000000" w:themeColor="text1"/>
          <w:sz w:val="22"/>
          <w:szCs w:val="21"/>
        </w:rPr>
        <w:t>desarrollar los objetivos que se planteado y debatido en el Foro Internacional por la Paz</w:t>
      </w:r>
      <w:r>
        <w:rPr>
          <w:rFonts w:ascii="Arial" w:eastAsia="Arial" w:hAnsi="Arial" w:cs="Arial"/>
          <w:color w:val="000000" w:themeColor="text1"/>
          <w:sz w:val="22"/>
          <w:szCs w:val="21"/>
        </w:rPr>
        <w:t xml:space="preserve"> en un trabajo continuado hasta 2027.</w:t>
      </w:r>
    </w:p>
    <w:p w14:paraId="3D4A82C8"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6E880B38" w14:textId="77777777" w:rsidR="00A32A87" w:rsidRPr="009C3E7A" w:rsidRDefault="00A32A87" w:rsidP="009D0BA5">
      <w:pPr>
        <w:pStyle w:val="Standard"/>
        <w:spacing w:after="0" w:line="240" w:lineRule="auto"/>
        <w:jc w:val="both"/>
        <w:rPr>
          <w:rFonts w:ascii="Arial" w:eastAsia="Arial" w:hAnsi="Arial" w:cs="Arial"/>
          <w:color w:val="000000" w:themeColor="text1"/>
          <w:sz w:val="22"/>
          <w:szCs w:val="21"/>
        </w:rPr>
      </w:pPr>
      <w:r>
        <w:rPr>
          <w:rFonts w:ascii="Arial" w:eastAsia="Arial" w:hAnsi="Arial" w:cs="Arial"/>
          <w:color w:val="000000" w:themeColor="text1"/>
          <w:sz w:val="22"/>
          <w:szCs w:val="21"/>
        </w:rPr>
        <w:t>En Rivasvaciamadrid el 25 de Septiembre de 2026</w:t>
      </w:r>
    </w:p>
    <w:p w14:paraId="74235801" w14:textId="77777777" w:rsidR="00A32A87" w:rsidRPr="009C3E7A" w:rsidRDefault="00A32A87" w:rsidP="00EA4F46">
      <w:pPr>
        <w:pStyle w:val="Standard"/>
        <w:spacing w:after="0" w:line="240" w:lineRule="auto"/>
        <w:jc w:val="both"/>
        <w:rPr>
          <w:rFonts w:ascii="Arial" w:eastAsia="Arial" w:hAnsi="Arial" w:cs="Arial"/>
          <w:color w:val="000000" w:themeColor="text1"/>
          <w:sz w:val="22"/>
          <w:szCs w:val="21"/>
        </w:rPr>
      </w:pPr>
    </w:p>
    <w:p w14:paraId="2F0A556A" w14:textId="62C84920" w:rsidR="009D0BA5" w:rsidRPr="008279A1" w:rsidRDefault="00797DC3" w:rsidP="00EA4F46">
      <w:pPr>
        <w:pStyle w:val="Ttulo1"/>
        <w:spacing w:before="0" w:after="0"/>
        <w:jc w:val="both"/>
        <w:rPr>
          <w:rFonts w:ascii="Arial" w:eastAsia="Times New Roman" w:hAnsi="Arial" w:cs="Arial"/>
          <w:b/>
          <w:bCs/>
          <w:color w:val="000000" w:themeColor="text1"/>
          <w:sz w:val="24"/>
          <w:szCs w:val="24"/>
          <w:u w:val="single"/>
        </w:rPr>
      </w:pPr>
      <w:r>
        <w:rPr>
          <w:rFonts w:ascii="Arial" w:eastAsia="Times New Roman" w:hAnsi="Arial" w:cs="Arial"/>
          <w:b/>
          <w:bCs/>
          <w:color w:val="000000" w:themeColor="text1"/>
          <w:sz w:val="24"/>
          <w:szCs w:val="24"/>
          <w:u w:val="single"/>
        </w:rPr>
        <w:t>I</w:t>
      </w:r>
      <w:r w:rsidR="008279A1" w:rsidRPr="008279A1">
        <w:rPr>
          <w:rFonts w:ascii="Arial" w:eastAsia="Times New Roman" w:hAnsi="Arial" w:cs="Arial"/>
          <w:b/>
          <w:bCs/>
          <w:color w:val="000000" w:themeColor="text1"/>
          <w:sz w:val="24"/>
          <w:szCs w:val="24"/>
          <w:u w:val="single"/>
        </w:rPr>
        <w:t>V</w:t>
      </w:r>
      <w:r w:rsidR="009D0BA5" w:rsidRPr="008279A1">
        <w:rPr>
          <w:rFonts w:ascii="Arial" w:eastAsia="Times New Roman" w:hAnsi="Arial" w:cs="Arial"/>
          <w:b/>
          <w:bCs/>
          <w:color w:val="000000" w:themeColor="text1"/>
          <w:sz w:val="24"/>
          <w:szCs w:val="24"/>
          <w:u w:val="single"/>
        </w:rPr>
        <w:t xml:space="preserve"> Artículo resumen </w:t>
      </w:r>
      <w:r>
        <w:rPr>
          <w:rFonts w:ascii="Arial" w:eastAsia="Times New Roman" w:hAnsi="Arial" w:cs="Arial"/>
          <w:b/>
          <w:bCs/>
          <w:color w:val="000000" w:themeColor="text1"/>
          <w:sz w:val="24"/>
          <w:szCs w:val="24"/>
          <w:u w:val="single"/>
        </w:rPr>
        <w:t xml:space="preserve">con el ruego de difundir </w:t>
      </w:r>
    </w:p>
    <w:p w14:paraId="3A7B9D6C" w14:textId="77777777" w:rsidR="009D0BA5" w:rsidRDefault="009D0BA5" w:rsidP="00DD5296">
      <w:pPr>
        <w:pStyle w:val="Ttulo1"/>
        <w:spacing w:before="0" w:after="0" w:line="240" w:lineRule="auto"/>
        <w:jc w:val="both"/>
        <w:rPr>
          <w:rFonts w:ascii="Arial" w:eastAsia="Times New Roman" w:hAnsi="Arial" w:cs="Arial"/>
          <w:b/>
          <w:bCs/>
          <w:color w:val="000000" w:themeColor="text1"/>
          <w:sz w:val="24"/>
          <w:szCs w:val="24"/>
        </w:rPr>
      </w:pPr>
    </w:p>
    <w:p w14:paraId="335310E0" w14:textId="77777777" w:rsidR="009D0BA5" w:rsidRDefault="009D0BA5" w:rsidP="00DD5296">
      <w:pPr>
        <w:pStyle w:val="Ttulo1"/>
        <w:spacing w:before="0" w:after="0" w:line="240" w:lineRule="auto"/>
        <w:jc w:val="both"/>
        <w:rPr>
          <w:rFonts w:ascii="Arial" w:eastAsia="Times New Roman" w:hAnsi="Arial" w:cs="Arial"/>
          <w:b/>
          <w:bCs/>
          <w:sz w:val="24"/>
          <w:szCs w:val="24"/>
        </w:rPr>
      </w:pPr>
      <w:r w:rsidRPr="0028259C">
        <w:rPr>
          <w:rFonts w:ascii="Arial" w:eastAsia="Times New Roman" w:hAnsi="Arial" w:cs="Arial"/>
          <w:b/>
          <w:bCs/>
          <w:color w:val="000000" w:themeColor="text1"/>
          <w:sz w:val="24"/>
          <w:szCs w:val="24"/>
        </w:rPr>
        <w:t>El Foro Internacional por la Paz de Rivas aprueba una hoja de ruta para luchar contra la escalada belicista y defender la Paz, el Multilateralismo y la Coexistencia pacífica</w:t>
      </w:r>
      <w:r w:rsidRPr="0028259C">
        <w:rPr>
          <w:rFonts w:ascii="Arial" w:eastAsia="Times New Roman" w:hAnsi="Arial" w:cs="Arial"/>
          <w:b/>
          <w:bCs/>
          <w:sz w:val="24"/>
          <w:szCs w:val="24"/>
        </w:rPr>
        <w:t xml:space="preserve"> </w:t>
      </w:r>
    </w:p>
    <w:p w14:paraId="14BB36A5" w14:textId="77777777" w:rsidR="009D0BA5" w:rsidRPr="0028259C" w:rsidRDefault="009D0BA5" w:rsidP="00DD5296">
      <w:pPr>
        <w:jc w:val="both"/>
      </w:pPr>
    </w:p>
    <w:p w14:paraId="1D3E3F4F" w14:textId="77777777" w:rsidR="009D0BA5" w:rsidRPr="00A23D64" w:rsidRDefault="009D0BA5" w:rsidP="00DD5296">
      <w:pPr>
        <w:pStyle w:val="NormalWeb"/>
        <w:spacing w:before="0" w:after="0"/>
        <w:jc w:val="both"/>
        <w:rPr>
          <w:rFonts w:ascii="Arial" w:hAnsi="Arial" w:cs="Arial"/>
        </w:rPr>
      </w:pPr>
      <w:r w:rsidRPr="00A23D64">
        <w:rPr>
          <w:rStyle w:val="nfasis"/>
          <w:rFonts w:ascii="Arial" w:hAnsi="Arial" w:cs="Arial"/>
        </w:rPr>
        <w:t>Rivas-Vaciamadrid  25 de septiembre de 2026</w:t>
      </w:r>
    </w:p>
    <w:p w14:paraId="780F7617" w14:textId="77777777" w:rsidR="009D0BA5" w:rsidRDefault="009D0BA5" w:rsidP="00DD5296">
      <w:pPr>
        <w:pStyle w:val="NormalWeb"/>
        <w:spacing w:before="0" w:after="0"/>
        <w:jc w:val="both"/>
        <w:rPr>
          <w:rFonts w:ascii="Arial" w:hAnsi="Arial" w:cs="Arial"/>
        </w:rPr>
      </w:pPr>
    </w:p>
    <w:p w14:paraId="043239A2" w14:textId="77777777" w:rsidR="009D0BA5" w:rsidRPr="00A23D64" w:rsidRDefault="009D0BA5" w:rsidP="00DD5296">
      <w:pPr>
        <w:pStyle w:val="NormalWeb"/>
        <w:spacing w:before="0" w:after="0"/>
        <w:jc w:val="both"/>
        <w:rPr>
          <w:rFonts w:ascii="Arial" w:hAnsi="Arial" w:cs="Arial"/>
        </w:rPr>
      </w:pPr>
      <w:r w:rsidRPr="00A23D64">
        <w:rPr>
          <w:rFonts w:ascii="Arial" w:hAnsi="Arial" w:cs="Arial"/>
        </w:rPr>
        <w:t>En un contexto internacional marcado por la creciente inestabilidad y el rearmamento global, el Foro Internacional por la Paz concluyó este viernes en Rivas-Vaciamadrid reunió a 63 organizaciones procedentes de 32 países con el objetivo de trazar alternativas diplomáticas frente a lo que califican como una de las etapas más peligrosas desde la Segunda Guerra Mundial.</w:t>
      </w:r>
    </w:p>
    <w:p w14:paraId="15D9B746" w14:textId="77777777" w:rsidR="009D0BA5" w:rsidRDefault="009D0BA5" w:rsidP="00DD5296">
      <w:pPr>
        <w:pStyle w:val="NormalWeb"/>
        <w:spacing w:before="0" w:after="0"/>
        <w:jc w:val="both"/>
        <w:rPr>
          <w:rFonts w:ascii="Arial" w:hAnsi="Arial" w:cs="Arial"/>
        </w:rPr>
      </w:pPr>
    </w:p>
    <w:p w14:paraId="5C58AD7A" w14:textId="7DC48F40" w:rsidR="009D0BA5" w:rsidRPr="00A23D64" w:rsidRDefault="009D0BA5" w:rsidP="00DD5296">
      <w:pPr>
        <w:pStyle w:val="NormalWeb"/>
        <w:spacing w:before="0" w:after="0"/>
        <w:jc w:val="both"/>
        <w:rPr>
          <w:rFonts w:ascii="Arial" w:hAnsi="Arial" w:cs="Arial"/>
        </w:rPr>
      </w:pPr>
      <w:r w:rsidRPr="00A23D64">
        <w:rPr>
          <w:rFonts w:ascii="Arial" w:hAnsi="Arial" w:cs="Arial"/>
        </w:rPr>
        <w:t xml:space="preserve">Los diferentes paneles que se realizaron en el Foro situaron en el centro del debate la necesidad de </w:t>
      </w:r>
      <w:r w:rsidR="00AC748E">
        <w:rPr>
          <w:rFonts w:ascii="Arial" w:hAnsi="Arial" w:cs="Arial"/>
        </w:rPr>
        <w:t xml:space="preserve">transitar </w:t>
      </w:r>
      <w:r w:rsidRPr="00A23D64">
        <w:rPr>
          <w:rFonts w:ascii="Arial" w:hAnsi="Arial" w:cs="Arial"/>
        </w:rPr>
        <w:t>de</w:t>
      </w:r>
      <w:r w:rsidR="00AC748E">
        <w:rPr>
          <w:rFonts w:ascii="Arial" w:hAnsi="Arial" w:cs="Arial"/>
        </w:rPr>
        <w:t>sde</w:t>
      </w:r>
      <w:r w:rsidRPr="00A23D64">
        <w:rPr>
          <w:rFonts w:ascii="Arial" w:hAnsi="Arial" w:cs="Arial"/>
        </w:rPr>
        <w:t xml:space="preserve"> un orden internacional unipolar, sostenido por incrementos récord en el gasto militar mundial, que en 2024 alcanzó los 2,718 billones de dólares, hacia un marco multilateral de coexistencia pacífica</w:t>
      </w:r>
      <w:r w:rsidR="007225D0">
        <w:rPr>
          <w:rFonts w:ascii="Arial" w:hAnsi="Arial" w:cs="Arial"/>
        </w:rPr>
        <w:t xml:space="preserve"> y aumento del gasto social</w:t>
      </w:r>
      <w:r w:rsidRPr="00A23D64">
        <w:rPr>
          <w:rFonts w:ascii="Arial" w:hAnsi="Arial" w:cs="Arial"/>
        </w:rPr>
        <w:t xml:space="preserve">. </w:t>
      </w:r>
    </w:p>
    <w:p w14:paraId="5104123D" w14:textId="77777777" w:rsidR="009D0BA5" w:rsidRDefault="009D0BA5" w:rsidP="00DD5296">
      <w:pPr>
        <w:pStyle w:val="NormalWeb"/>
        <w:spacing w:before="0" w:after="0"/>
        <w:jc w:val="both"/>
        <w:rPr>
          <w:rFonts w:ascii="Arial" w:hAnsi="Arial" w:cs="Arial"/>
        </w:rPr>
      </w:pPr>
    </w:p>
    <w:p w14:paraId="243C7DBC" w14:textId="77777777" w:rsidR="009D0BA5" w:rsidRPr="00A23D64" w:rsidRDefault="009D0BA5" w:rsidP="00DD5296">
      <w:pPr>
        <w:pStyle w:val="NormalWeb"/>
        <w:spacing w:before="0" w:after="0"/>
        <w:jc w:val="both"/>
        <w:rPr>
          <w:rFonts w:ascii="Arial" w:hAnsi="Arial" w:cs="Arial"/>
        </w:rPr>
      </w:pPr>
      <w:r w:rsidRPr="00A23D64">
        <w:rPr>
          <w:rFonts w:ascii="Arial" w:hAnsi="Arial" w:cs="Arial"/>
        </w:rPr>
        <w:t>Las intervenciones realizadas en el Foro denunciaron que las prioridades financieras de las potencias globales continúan desviando fondos esenciales que deberían destinarse a sanidad, vivienda y lucha contra el hambre.</w:t>
      </w:r>
    </w:p>
    <w:p w14:paraId="3FB06B64" w14:textId="77777777" w:rsidR="009D0BA5" w:rsidRPr="00A23D64" w:rsidRDefault="009D0BA5" w:rsidP="00DD5296">
      <w:pPr>
        <w:pStyle w:val="NormalWeb"/>
        <w:spacing w:before="0" w:after="0"/>
        <w:jc w:val="both"/>
        <w:rPr>
          <w:rFonts w:ascii="Arial" w:hAnsi="Arial" w:cs="Arial"/>
        </w:rPr>
      </w:pPr>
      <w:r w:rsidRPr="00A23D64">
        <w:rPr>
          <w:rFonts w:ascii="Arial" w:hAnsi="Arial" w:cs="Arial"/>
        </w:rPr>
        <w:t>De la misma manera, durante las sesiones de trabajo y los cinco paneles temáticos desarrollados en el encuentro, las delegaciones analizaron los focos de tensión prioritarios:</w:t>
      </w:r>
    </w:p>
    <w:p w14:paraId="6E14A9DA" w14:textId="77777777" w:rsidR="009D0BA5" w:rsidRDefault="009D0BA5" w:rsidP="00DD5296">
      <w:pPr>
        <w:jc w:val="both"/>
        <w:rPr>
          <w:rStyle w:val="Fuerte"/>
          <w:rFonts w:ascii="Arial" w:eastAsia="Times New Roman" w:hAnsi="Arial" w:cs="Arial"/>
        </w:rPr>
      </w:pPr>
    </w:p>
    <w:p w14:paraId="29C4F7D3" w14:textId="77777777" w:rsidR="009D0BA5" w:rsidRPr="008279A1" w:rsidRDefault="009D0BA5" w:rsidP="00DD5296">
      <w:pPr>
        <w:jc w:val="both"/>
        <w:rPr>
          <w:rFonts w:ascii="Arial" w:eastAsia="Times New Roman" w:hAnsi="Arial" w:cs="Arial"/>
          <w:sz w:val="24"/>
          <w:szCs w:val="24"/>
        </w:rPr>
      </w:pPr>
      <w:r w:rsidRPr="008279A1">
        <w:rPr>
          <w:rStyle w:val="Fuerte"/>
          <w:rFonts w:ascii="Arial" w:eastAsia="Times New Roman" w:hAnsi="Arial" w:cs="Arial"/>
          <w:sz w:val="24"/>
          <w:szCs w:val="24"/>
        </w:rPr>
        <w:t>Oriente Medio y Norte de África:</w:t>
      </w:r>
      <w:r w:rsidRPr="008279A1">
        <w:rPr>
          <w:rFonts w:ascii="Arial" w:eastAsia="Times New Roman" w:hAnsi="Arial" w:cs="Arial"/>
          <w:sz w:val="24"/>
          <w:szCs w:val="24"/>
        </w:rPr>
        <w:t xml:space="preserve"> El Foro condena la crisis en Palestina y Líbano, así como la reciente agresión contra Irán que amenaza la seguridad energética en el Estrecho de Ormuz.</w:t>
      </w:r>
    </w:p>
    <w:p w14:paraId="04641539" w14:textId="77777777" w:rsidR="009D0BA5" w:rsidRPr="008279A1" w:rsidRDefault="009D0BA5" w:rsidP="00DD5296">
      <w:pPr>
        <w:jc w:val="both"/>
        <w:rPr>
          <w:rStyle w:val="Fuerte"/>
          <w:rFonts w:ascii="Arial" w:eastAsia="Times New Roman" w:hAnsi="Arial" w:cs="Arial"/>
          <w:sz w:val="24"/>
          <w:szCs w:val="24"/>
        </w:rPr>
      </w:pPr>
    </w:p>
    <w:p w14:paraId="0E8EEEB2" w14:textId="77777777" w:rsidR="009D0BA5" w:rsidRPr="008279A1" w:rsidRDefault="009D0BA5" w:rsidP="00DD5296">
      <w:pPr>
        <w:jc w:val="both"/>
        <w:rPr>
          <w:rFonts w:ascii="Arial" w:eastAsia="Times New Roman" w:hAnsi="Arial" w:cs="Arial"/>
          <w:sz w:val="24"/>
          <w:szCs w:val="24"/>
        </w:rPr>
      </w:pPr>
      <w:r w:rsidRPr="008279A1">
        <w:rPr>
          <w:rStyle w:val="Fuerte"/>
          <w:rFonts w:ascii="Arial" w:eastAsia="Times New Roman" w:hAnsi="Arial" w:cs="Arial"/>
          <w:sz w:val="24"/>
          <w:szCs w:val="24"/>
        </w:rPr>
        <w:t xml:space="preserve">América Latina, </w:t>
      </w:r>
      <w:r w:rsidRPr="008279A1">
        <w:rPr>
          <w:rStyle w:val="Fuerte"/>
          <w:rFonts w:ascii="Arial" w:eastAsia="Times New Roman" w:hAnsi="Arial" w:cs="Arial"/>
          <w:b w:val="0"/>
          <w:bCs w:val="0"/>
          <w:sz w:val="24"/>
          <w:szCs w:val="24"/>
        </w:rPr>
        <w:t>se</w:t>
      </w:r>
      <w:r w:rsidRPr="008279A1">
        <w:rPr>
          <w:rFonts w:ascii="Arial" w:eastAsia="Times New Roman" w:hAnsi="Arial" w:cs="Arial"/>
          <w:sz w:val="24"/>
          <w:szCs w:val="24"/>
        </w:rPr>
        <w:t xml:space="preserve"> Exige la eliminación inmediata del bloqueo económico y el cerco energético impuesto por Estados Unidos a Cuba, rechazando asimismo las medidas coercitivas y agresiones contra Venezuela.</w:t>
      </w:r>
    </w:p>
    <w:p w14:paraId="1C67E4FA" w14:textId="77777777" w:rsidR="009D0BA5" w:rsidRPr="008279A1" w:rsidRDefault="009D0BA5" w:rsidP="00DD5296">
      <w:pPr>
        <w:jc w:val="both"/>
        <w:rPr>
          <w:rStyle w:val="Fuerte"/>
          <w:rFonts w:ascii="Arial" w:eastAsia="Times New Roman" w:hAnsi="Arial" w:cs="Arial"/>
          <w:sz w:val="24"/>
          <w:szCs w:val="24"/>
        </w:rPr>
      </w:pPr>
    </w:p>
    <w:p w14:paraId="58C81B24" w14:textId="77777777" w:rsidR="009D0BA5" w:rsidRPr="008279A1" w:rsidRDefault="009D0BA5" w:rsidP="00DD5296">
      <w:pPr>
        <w:jc w:val="both"/>
        <w:rPr>
          <w:rFonts w:ascii="Arial" w:eastAsia="Times New Roman" w:hAnsi="Arial" w:cs="Arial"/>
          <w:sz w:val="24"/>
          <w:szCs w:val="24"/>
        </w:rPr>
      </w:pPr>
      <w:r w:rsidRPr="008279A1">
        <w:rPr>
          <w:rStyle w:val="Fuerte"/>
          <w:rFonts w:ascii="Arial" w:eastAsia="Times New Roman" w:hAnsi="Arial" w:cs="Arial"/>
          <w:sz w:val="24"/>
          <w:szCs w:val="24"/>
        </w:rPr>
        <w:t>Europa Oriental y África Subsahariana:</w:t>
      </w:r>
      <w:r w:rsidRPr="008279A1">
        <w:rPr>
          <w:rFonts w:ascii="Arial" w:eastAsia="Times New Roman" w:hAnsi="Arial" w:cs="Arial"/>
          <w:sz w:val="24"/>
          <w:szCs w:val="24"/>
        </w:rPr>
        <w:t xml:space="preserve"> Se instó desde el Foro a lograr soluciones negociadas que pongan fin a la guerra en Ucrania y a las dinámicas de conflicto en Sudán, la República Democrática del Congo y el Sáhara Occidental.</w:t>
      </w:r>
    </w:p>
    <w:p w14:paraId="0FC6297E" w14:textId="77777777" w:rsidR="009D0BA5" w:rsidRDefault="009D0BA5" w:rsidP="00DD5296">
      <w:pPr>
        <w:pStyle w:val="NormalWeb"/>
        <w:spacing w:before="0" w:after="0"/>
        <w:jc w:val="both"/>
        <w:rPr>
          <w:rFonts w:ascii="Arial" w:hAnsi="Arial" w:cs="Arial"/>
        </w:rPr>
      </w:pPr>
    </w:p>
    <w:p w14:paraId="40329274" w14:textId="77777777" w:rsidR="009D0BA5" w:rsidRPr="00A23D64" w:rsidRDefault="009D0BA5" w:rsidP="00DD5296">
      <w:pPr>
        <w:pStyle w:val="NormalWeb"/>
        <w:spacing w:before="0" w:after="0"/>
        <w:jc w:val="both"/>
        <w:rPr>
          <w:rFonts w:ascii="Arial" w:hAnsi="Arial" w:cs="Arial"/>
        </w:rPr>
      </w:pPr>
      <w:r w:rsidRPr="00A23D64">
        <w:rPr>
          <w:rFonts w:ascii="Arial" w:hAnsi="Arial" w:cs="Arial"/>
        </w:rPr>
        <w:t>El Foro hizo además un llamamiento urgente a la firma de un tratado internacional que garantice la prohibición y desmantelamiento ecológico de los arsenales nucleares, los cuales superan actualmente las 12.000 ojivas en inventario global. Asimismo, se vinculó la paz con la justicia climática tras los compromisos de la COP30 de Belém y se puso el foco en la protección de las mujeres y migrantes afectadas por las guerras y las redes de trata.</w:t>
      </w:r>
    </w:p>
    <w:p w14:paraId="6F293126" w14:textId="77777777" w:rsidR="009D0BA5" w:rsidRDefault="009D0BA5" w:rsidP="00DD5296">
      <w:pPr>
        <w:pStyle w:val="NormalWeb"/>
        <w:spacing w:before="0" w:after="0"/>
        <w:jc w:val="both"/>
        <w:rPr>
          <w:rFonts w:ascii="Arial" w:hAnsi="Arial" w:cs="Arial"/>
        </w:rPr>
      </w:pPr>
    </w:p>
    <w:p w14:paraId="1A4F63D0" w14:textId="77777777" w:rsidR="009D0BA5" w:rsidRPr="00A23D64" w:rsidRDefault="009D0BA5" w:rsidP="00DD5296">
      <w:pPr>
        <w:pStyle w:val="NormalWeb"/>
        <w:spacing w:before="0" w:after="0"/>
        <w:jc w:val="both"/>
        <w:rPr>
          <w:rFonts w:ascii="Arial" w:hAnsi="Arial" w:cs="Arial"/>
        </w:rPr>
      </w:pPr>
      <w:r w:rsidRPr="00A23D64">
        <w:rPr>
          <w:rFonts w:ascii="Arial" w:hAnsi="Arial" w:cs="Arial"/>
        </w:rPr>
        <w:t>A diferencia de otros encuentros internacionales, el Foro de Rivas se plantea no concluir con una declaración de principios e intenciones se plantea que para garantizar la continuidad de sus trabajos y dar seguimiento a los acuerdos, las organizaciones han fijado una hoja de ruta con compromisos para dotar</w:t>
      </w:r>
      <w:r>
        <w:rPr>
          <w:rFonts w:ascii="Arial" w:hAnsi="Arial" w:cs="Arial"/>
        </w:rPr>
        <w:t>se</w:t>
      </w:r>
      <w:r w:rsidRPr="00A23D64">
        <w:rPr>
          <w:rFonts w:ascii="Arial" w:hAnsi="Arial" w:cs="Arial"/>
        </w:rPr>
        <w:t xml:space="preserve"> de:</w:t>
      </w:r>
    </w:p>
    <w:p w14:paraId="72B4D057" w14:textId="77777777" w:rsidR="009D0BA5" w:rsidRDefault="009D0BA5" w:rsidP="00DD5296">
      <w:pPr>
        <w:pStyle w:val="NormalWeb"/>
        <w:spacing w:before="0" w:after="0"/>
        <w:jc w:val="both"/>
        <w:rPr>
          <w:rStyle w:val="Fuerte"/>
          <w:rFonts w:ascii="Arial" w:eastAsia="Times New Roman" w:hAnsi="Arial" w:cs="Arial"/>
        </w:rPr>
      </w:pPr>
    </w:p>
    <w:p w14:paraId="1DA99923" w14:textId="142B4955" w:rsidR="009D0BA5" w:rsidRPr="00A23D64" w:rsidRDefault="009D0BA5" w:rsidP="00DD5296">
      <w:pPr>
        <w:pStyle w:val="NormalWeb"/>
        <w:spacing w:before="0" w:after="0"/>
        <w:jc w:val="both"/>
        <w:rPr>
          <w:rFonts w:ascii="Arial" w:hAnsi="Arial" w:cs="Arial"/>
        </w:rPr>
      </w:pPr>
      <w:r w:rsidRPr="00A23D64">
        <w:rPr>
          <w:rStyle w:val="Fuerte"/>
          <w:rFonts w:ascii="Arial" w:eastAsia="Times New Roman" w:hAnsi="Arial" w:cs="Arial"/>
        </w:rPr>
        <w:t>Mecanismo de Coordinación Internacional:</w:t>
      </w:r>
      <w:r w:rsidRPr="00A23D64">
        <w:rPr>
          <w:rFonts w:ascii="Arial" w:eastAsia="Times New Roman" w:hAnsi="Arial" w:cs="Arial"/>
        </w:rPr>
        <w:t xml:space="preserve"> Antes de finalizar el año 2026 se presentarán las propuestas concretas para formalizar una red de comunicación y cooperación permanente</w:t>
      </w:r>
      <w:r w:rsidR="00BB1878">
        <w:rPr>
          <w:rFonts w:ascii="Arial" w:eastAsia="Times New Roman" w:hAnsi="Arial" w:cs="Arial"/>
        </w:rPr>
        <w:t xml:space="preserve"> </w:t>
      </w:r>
      <w:r w:rsidR="00925048">
        <w:rPr>
          <w:rFonts w:ascii="Arial" w:eastAsia="Times New Roman" w:hAnsi="Arial" w:cs="Arial"/>
        </w:rPr>
        <w:t>incluyendo Organizaciones Sociales</w:t>
      </w:r>
      <w:r w:rsidR="00FE610E">
        <w:rPr>
          <w:rFonts w:ascii="Arial" w:eastAsia="Times New Roman" w:hAnsi="Arial" w:cs="Arial"/>
        </w:rPr>
        <w:t>, politicas, religiosas, feministas, pacifistas</w:t>
      </w:r>
      <w:r w:rsidRPr="00A23D64">
        <w:rPr>
          <w:rFonts w:ascii="Arial" w:eastAsia="Times New Roman" w:hAnsi="Arial" w:cs="Arial"/>
        </w:rPr>
        <w:t>.</w:t>
      </w:r>
    </w:p>
    <w:p w14:paraId="0E648D0A" w14:textId="77777777" w:rsidR="009D0BA5" w:rsidRPr="008279A1" w:rsidRDefault="009D0BA5" w:rsidP="00DD5296">
      <w:pPr>
        <w:jc w:val="both"/>
        <w:rPr>
          <w:rStyle w:val="Fuerte"/>
          <w:rFonts w:ascii="Arial" w:eastAsia="Times New Roman" w:hAnsi="Arial" w:cs="Arial"/>
          <w:sz w:val="24"/>
          <w:szCs w:val="24"/>
        </w:rPr>
      </w:pPr>
    </w:p>
    <w:p w14:paraId="42836A63" w14:textId="6ADF3177" w:rsidR="009D0BA5" w:rsidRPr="008279A1" w:rsidRDefault="009D0BA5" w:rsidP="00DD5296">
      <w:pPr>
        <w:jc w:val="both"/>
        <w:rPr>
          <w:rFonts w:ascii="Arial" w:eastAsia="Times New Roman" w:hAnsi="Arial" w:cs="Arial"/>
          <w:sz w:val="24"/>
          <w:szCs w:val="24"/>
        </w:rPr>
      </w:pPr>
      <w:r w:rsidRPr="008279A1">
        <w:rPr>
          <w:rStyle w:val="Fuerte"/>
          <w:rFonts w:ascii="Arial" w:eastAsia="Times New Roman" w:hAnsi="Arial" w:cs="Arial"/>
          <w:sz w:val="24"/>
          <w:szCs w:val="24"/>
        </w:rPr>
        <w:t>Nuev</w:t>
      </w:r>
      <w:r w:rsidR="00253D88">
        <w:rPr>
          <w:rStyle w:val="Fuerte"/>
          <w:rFonts w:ascii="Arial" w:eastAsia="Times New Roman" w:hAnsi="Arial" w:cs="Arial"/>
          <w:sz w:val="24"/>
          <w:szCs w:val="24"/>
        </w:rPr>
        <w:t>o</w:t>
      </w:r>
      <w:r w:rsidRPr="008279A1">
        <w:rPr>
          <w:rStyle w:val="Fuerte"/>
          <w:rFonts w:ascii="Arial" w:eastAsia="Times New Roman" w:hAnsi="Arial" w:cs="Arial"/>
          <w:sz w:val="24"/>
          <w:szCs w:val="24"/>
        </w:rPr>
        <w:t xml:space="preserve">s </w:t>
      </w:r>
      <w:r w:rsidR="00253D88">
        <w:rPr>
          <w:rStyle w:val="Fuerte"/>
          <w:rFonts w:ascii="Arial" w:eastAsia="Times New Roman" w:hAnsi="Arial" w:cs="Arial"/>
          <w:sz w:val="24"/>
          <w:szCs w:val="24"/>
        </w:rPr>
        <w:t xml:space="preserve">instrumentos </w:t>
      </w:r>
      <w:r w:rsidRPr="008279A1">
        <w:rPr>
          <w:rStyle w:val="Fuerte"/>
          <w:rFonts w:ascii="Arial" w:eastAsia="Times New Roman" w:hAnsi="Arial" w:cs="Arial"/>
          <w:sz w:val="24"/>
          <w:szCs w:val="24"/>
        </w:rPr>
        <w:t xml:space="preserve">de </w:t>
      </w:r>
      <w:r w:rsidR="00253D88">
        <w:rPr>
          <w:rStyle w:val="Fuerte"/>
          <w:rFonts w:ascii="Arial" w:eastAsia="Times New Roman" w:hAnsi="Arial" w:cs="Arial"/>
          <w:sz w:val="24"/>
          <w:szCs w:val="24"/>
        </w:rPr>
        <w:t>participación social</w:t>
      </w:r>
      <w:r w:rsidRPr="008279A1">
        <w:rPr>
          <w:rStyle w:val="Fuerte"/>
          <w:rFonts w:ascii="Arial" w:eastAsia="Times New Roman" w:hAnsi="Arial" w:cs="Arial"/>
          <w:sz w:val="24"/>
          <w:szCs w:val="24"/>
        </w:rPr>
        <w:t xml:space="preserve">, </w:t>
      </w:r>
      <w:r w:rsidRPr="004C407B">
        <w:rPr>
          <w:rStyle w:val="Fuerte"/>
          <w:rFonts w:ascii="Arial" w:eastAsia="Times New Roman" w:hAnsi="Arial" w:cs="Arial"/>
          <w:b w:val="0"/>
          <w:bCs w:val="0"/>
          <w:sz w:val="24"/>
          <w:szCs w:val="24"/>
        </w:rPr>
        <w:t xml:space="preserve">para ello </w:t>
      </w:r>
      <w:r w:rsidRPr="004C407B">
        <w:rPr>
          <w:rFonts w:ascii="Arial" w:eastAsia="Times New Roman" w:hAnsi="Arial" w:cs="Arial"/>
          <w:sz w:val="24"/>
          <w:szCs w:val="24"/>
        </w:rPr>
        <w:t>se ha</w:t>
      </w:r>
      <w:r w:rsidRPr="004C407B">
        <w:rPr>
          <w:rFonts w:ascii="Arial" w:eastAsia="Times New Roman" w:hAnsi="Arial" w:cs="Arial"/>
          <w:b/>
          <w:bCs/>
          <w:sz w:val="24"/>
          <w:szCs w:val="24"/>
        </w:rPr>
        <w:t xml:space="preserve"> </w:t>
      </w:r>
      <w:r w:rsidRPr="004C407B">
        <w:rPr>
          <w:rFonts w:ascii="Arial" w:eastAsia="Times New Roman" w:hAnsi="Arial" w:cs="Arial"/>
          <w:sz w:val="24"/>
          <w:szCs w:val="24"/>
        </w:rPr>
        <w:t>aprobado plantear la creación</w:t>
      </w:r>
      <w:r w:rsidRPr="004C407B">
        <w:rPr>
          <w:rFonts w:ascii="Arial" w:eastAsia="Times New Roman" w:hAnsi="Arial" w:cs="Arial"/>
          <w:b/>
          <w:bCs/>
          <w:sz w:val="24"/>
          <w:szCs w:val="24"/>
        </w:rPr>
        <w:t xml:space="preserve"> </w:t>
      </w:r>
      <w:r w:rsidRPr="00253D88">
        <w:rPr>
          <w:rFonts w:ascii="Arial" w:eastAsia="Times New Roman" w:hAnsi="Arial" w:cs="Arial"/>
          <w:sz w:val="24"/>
          <w:szCs w:val="24"/>
        </w:rPr>
        <w:t>de un</w:t>
      </w:r>
      <w:r w:rsidRPr="004C407B">
        <w:rPr>
          <w:rFonts w:ascii="Arial" w:eastAsia="Times New Roman" w:hAnsi="Arial" w:cs="Arial"/>
          <w:b/>
          <w:bCs/>
          <w:sz w:val="24"/>
          <w:szCs w:val="24"/>
        </w:rPr>
        <w:t xml:space="preserve"> </w:t>
      </w:r>
      <w:r w:rsidRPr="004C407B">
        <w:rPr>
          <w:rStyle w:val="Fuerte"/>
          <w:rFonts w:ascii="Arial" w:eastAsia="Times New Roman" w:hAnsi="Arial" w:cs="Arial"/>
          <w:b w:val="0"/>
          <w:bCs w:val="0"/>
          <w:sz w:val="24"/>
          <w:szCs w:val="24"/>
        </w:rPr>
        <w:t>Observatorio Internacional sobre la Resolución de Conflictos y el Militarismo</w:t>
      </w:r>
      <w:r w:rsidRPr="008279A1">
        <w:rPr>
          <w:rFonts w:ascii="Arial" w:eastAsia="Times New Roman" w:hAnsi="Arial" w:cs="Arial"/>
          <w:sz w:val="24"/>
          <w:szCs w:val="24"/>
        </w:rPr>
        <w:t xml:space="preserve"> para la elaboración de informes periódicos, </w:t>
      </w:r>
      <w:r w:rsidR="0001609D">
        <w:rPr>
          <w:rFonts w:ascii="Arial" w:eastAsia="Times New Roman" w:hAnsi="Arial" w:cs="Arial"/>
          <w:sz w:val="24"/>
          <w:szCs w:val="24"/>
        </w:rPr>
        <w:t xml:space="preserve">ademas de la </w:t>
      </w:r>
      <w:r w:rsidR="004C407B">
        <w:rPr>
          <w:rFonts w:ascii="Arial" w:eastAsia="Times New Roman" w:hAnsi="Arial" w:cs="Arial"/>
          <w:sz w:val="24"/>
          <w:szCs w:val="24"/>
        </w:rPr>
        <w:t xml:space="preserve">participación </w:t>
      </w:r>
      <w:r w:rsidR="0001609D">
        <w:rPr>
          <w:rFonts w:ascii="Arial" w:eastAsia="Times New Roman" w:hAnsi="Arial" w:cs="Arial"/>
          <w:sz w:val="24"/>
          <w:szCs w:val="24"/>
        </w:rPr>
        <w:t xml:space="preserve">de </w:t>
      </w:r>
      <w:r w:rsidR="004C407B">
        <w:rPr>
          <w:rFonts w:ascii="Arial" w:eastAsia="Times New Roman" w:hAnsi="Arial" w:cs="Arial"/>
          <w:sz w:val="24"/>
          <w:szCs w:val="24"/>
        </w:rPr>
        <w:t xml:space="preserve">la sociedad civil </w:t>
      </w:r>
      <w:r w:rsidR="004C407B" w:rsidRPr="004C407B">
        <w:rPr>
          <w:rFonts w:ascii="Arial" w:eastAsia="Times New Roman" w:hAnsi="Arial" w:cs="Arial"/>
          <w:sz w:val="24"/>
          <w:szCs w:val="24"/>
        </w:rPr>
        <w:t xml:space="preserve">en las instalaciones internacionales, </w:t>
      </w:r>
      <w:r w:rsidRPr="004C407B">
        <w:rPr>
          <w:rFonts w:ascii="Arial" w:eastAsia="Times New Roman" w:hAnsi="Arial" w:cs="Arial"/>
          <w:sz w:val="24"/>
          <w:szCs w:val="24"/>
        </w:rPr>
        <w:t xml:space="preserve">junto a la articulación de una </w:t>
      </w:r>
      <w:r w:rsidRPr="004C407B">
        <w:rPr>
          <w:rStyle w:val="Fuerte"/>
          <w:rFonts w:ascii="Arial" w:eastAsia="Times New Roman" w:hAnsi="Arial" w:cs="Arial"/>
          <w:b w:val="0"/>
          <w:bCs w:val="0"/>
          <w:sz w:val="24"/>
          <w:szCs w:val="24"/>
        </w:rPr>
        <w:t>Red</w:t>
      </w:r>
      <w:r w:rsidRPr="004C407B">
        <w:rPr>
          <w:rStyle w:val="Fuerte"/>
          <w:rFonts w:ascii="Arial" w:eastAsia="Times New Roman" w:hAnsi="Arial" w:cs="Arial"/>
          <w:sz w:val="24"/>
          <w:szCs w:val="24"/>
        </w:rPr>
        <w:t xml:space="preserve"> </w:t>
      </w:r>
      <w:r w:rsidRPr="004C407B">
        <w:rPr>
          <w:rStyle w:val="Fuerte"/>
          <w:rFonts w:ascii="Arial" w:eastAsia="Times New Roman" w:hAnsi="Arial" w:cs="Arial"/>
          <w:b w:val="0"/>
          <w:bCs w:val="0"/>
          <w:sz w:val="24"/>
          <w:szCs w:val="24"/>
        </w:rPr>
        <w:t>Parlamentaria</w:t>
      </w:r>
      <w:r w:rsidRPr="008279A1">
        <w:rPr>
          <w:rFonts w:ascii="Arial" w:eastAsia="Times New Roman" w:hAnsi="Arial" w:cs="Arial"/>
          <w:sz w:val="24"/>
          <w:szCs w:val="24"/>
        </w:rPr>
        <w:t xml:space="preserve"> que conecte a legisladores de América Latina, el Caribe y Europa.</w:t>
      </w:r>
    </w:p>
    <w:p w14:paraId="469522D1" w14:textId="77777777" w:rsidR="009D0BA5" w:rsidRPr="008279A1" w:rsidRDefault="009D0BA5" w:rsidP="00DD5296">
      <w:pPr>
        <w:jc w:val="both"/>
        <w:rPr>
          <w:rStyle w:val="Fuerte"/>
          <w:rFonts w:ascii="Arial" w:eastAsia="Times New Roman" w:hAnsi="Arial" w:cs="Arial"/>
          <w:sz w:val="24"/>
          <w:szCs w:val="24"/>
        </w:rPr>
      </w:pPr>
    </w:p>
    <w:p w14:paraId="6265975F" w14:textId="77777777" w:rsidR="009D0BA5" w:rsidRPr="008279A1" w:rsidRDefault="009D0BA5" w:rsidP="00DD5296">
      <w:pPr>
        <w:jc w:val="both"/>
        <w:rPr>
          <w:rFonts w:ascii="Arial" w:eastAsia="Times New Roman" w:hAnsi="Arial" w:cs="Arial"/>
          <w:sz w:val="24"/>
          <w:szCs w:val="24"/>
        </w:rPr>
      </w:pPr>
      <w:r w:rsidRPr="008279A1">
        <w:rPr>
          <w:rStyle w:val="Fuerte"/>
          <w:rFonts w:ascii="Arial" w:eastAsia="Times New Roman" w:hAnsi="Arial" w:cs="Arial"/>
          <w:sz w:val="24"/>
          <w:szCs w:val="24"/>
        </w:rPr>
        <w:t>También se valoró dentro del calendario de Movilizaciones</w:t>
      </w:r>
      <w:r w:rsidRPr="008279A1">
        <w:rPr>
          <w:rFonts w:ascii="Arial" w:eastAsia="Times New Roman" w:hAnsi="Arial" w:cs="Arial"/>
          <w:sz w:val="24"/>
          <w:szCs w:val="24"/>
        </w:rPr>
        <w:t xml:space="preserve"> respaldar la campaña </w:t>
      </w:r>
      <w:r w:rsidRPr="008279A1">
        <w:rPr>
          <w:rStyle w:val="nfasis"/>
          <w:rFonts w:ascii="Arial" w:eastAsia="Times New Roman" w:hAnsi="Arial" w:cs="Arial"/>
          <w:sz w:val="24"/>
          <w:szCs w:val="24"/>
        </w:rPr>
        <w:t>Stop Rearm Europe</w:t>
      </w:r>
      <w:r w:rsidRPr="008279A1">
        <w:rPr>
          <w:rFonts w:ascii="Arial" w:eastAsia="Times New Roman" w:hAnsi="Arial" w:cs="Arial"/>
          <w:sz w:val="24"/>
          <w:szCs w:val="24"/>
        </w:rPr>
        <w:t xml:space="preserve"> y sumarse de manera activa a las jornadas de movilización pacifista convocadas para los días </w:t>
      </w:r>
      <w:r w:rsidRPr="008279A1">
        <w:rPr>
          <w:rStyle w:val="Fuerte"/>
          <w:rFonts w:ascii="Arial" w:eastAsia="Times New Roman" w:hAnsi="Arial" w:cs="Arial"/>
          <w:sz w:val="24"/>
          <w:szCs w:val="24"/>
        </w:rPr>
        <w:t>20 y 21 de noviembre de 2026</w:t>
      </w:r>
      <w:r w:rsidRPr="008279A1">
        <w:rPr>
          <w:rFonts w:ascii="Arial" w:eastAsia="Times New Roman" w:hAnsi="Arial" w:cs="Arial"/>
          <w:sz w:val="24"/>
          <w:szCs w:val="24"/>
        </w:rPr>
        <w:t>.</w:t>
      </w:r>
    </w:p>
    <w:p w14:paraId="6E6D037B" w14:textId="77777777" w:rsidR="009D0BA5" w:rsidRPr="008279A1" w:rsidRDefault="009D0BA5" w:rsidP="00DD5296">
      <w:pPr>
        <w:jc w:val="both"/>
        <w:rPr>
          <w:rFonts w:ascii="Arial" w:eastAsia="Times New Roman" w:hAnsi="Arial" w:cs="Arial"/>
          <w:sz w:val="24"/>
          <w:szCs w:val="24"/>
        </w:rPr>
      </w:pPr>
    </w:p>
    <w:p w14:paraId="672B7C11" w14:textId="77777777" w:rsidR="009D0BA5" w:rsidRPr="00A23D64" w:rsidRDefault="009D0BA5" w:rsidP="00DD5296">
      <w:pPr>
        <w:jc w:val="both"/>
        <w:rPr>
          <w:rFonts w:ascii="Arial" w:eastAsia="Times New Roman" w:hAnsi="Arial" w:cs="Arial"/>
        </w:rPr>
      </w:pPr>
      <w:r w:rsidRPr="008279A1">
        <w:rPr>
          <w:rFonts w:ascii="Arial" w:eastAsia="Times New Roman" w:hAnsi="Arial" w:cs="Arial"/>
          <w:sz w:val="24"/>
          <w:szCs w:val="24"/>
        </w:rPr>
        <w:t>Finalmente se ha planteado desde el Foro, impulsar la presentación de resoluciones por la paz ante la ONU, la UNESCO, la OMS y la OMI, y buscar alianzas diplomáticas estratégicas con plataformas de integración global como los BRICS+, la CELAC, la Unión Africana y ASEAN</w:t>
      </w:r>
      <w:r w:rsidRPr="00A23D64">
        <w:rPr>
          <w:rFonts w:ascii="Arial" w:eastAsia="Times New Roman" w:hAnsi="Arial" w:cs="Arial"/>
        </w:rPr>
        <w:t>.</w:t>
      </w:r>
    </w:p>
    <w:p w14:paraId="0A439815" w14:textId="77777777" w:rsidR="009D0BA5" w:rsidRPr="00A23D64" w:rsidRDefault="009D0BA5" w:rsidP="00DD5296">
      <w:pPr>
        <w:jc w:val="both"/>
        <w:rPr>
          <w:rFonts w:ascii="Arial" w:eastAsia="Times New Roman" w:hAnsi="Arial" w:cs="Arial"/>
        </w:rPr>
      </w:pPr>
    </w:p>
    <w:p w14:paraId="5E2E136D" w14:textId="77777777" w:rsidR="009D0BA5" w:rsidRPr="00A23D64" w:rsidRDefault="009D0BA5" w:rsidP="00DD5296">
      <w:pPr>
        <w:jc w:val="both"/>
        <w:rPr>
          <w:rFonts w:ascii="Arial" w:hAnsi="Arial" w:cs="Arial"/>
        </w:rPr>
      </w:pPr>
    </w:p>
    <w:p w14:paraId="7A971342" w14:textId="77777777" w:rsidR="00A32A87" w:rsidRPr="009C3E7A" w:rsidRDefault="00A32A87" w:rsidP="00DD5296">
      <w:pPr>
        <w:pStyle w:val="Standard"/>
        <w:spacing w:after="0" w:line="240" w:lineRule="auto"/>
        <w:jc w:val="both"/>
        <w:rPr>
          <w:rFonts w:ascii="Arial" w:eastAsia="Arial" w:hAnsi="Arial" w:cs="Arial"/>
          <w:color w:val="000000" w:themeColor="text1"/>
          <w:sz w:val="22"/>
          <w:szCs w:val="21"/>
        </w:rPr>
      </w:pPr>
    </w:p>
    <w:p w14:paraId="10CAD599" w14:textId="77777777" w:rsidR="00A32A87" w:rsidRPr="009C3E7A" w:rsidRDefault="00A32A87" w:rsidP="00DD5296">
      <w:pPr>
        <w:pStyle w:val="NormalWeb"/>
        <w:spacing w:before="0" w:after="0"/>
        <w:jc w:val="both"/>
        <w:rPr>
          <w:rFonts w:ascii="Arial" w:hAnsi="Arial"/>
          <w:color w:val="000000" w:themeColor="text1"/>
          <w:sz w:val="22"/>
          <w:szCs w:val="21"/>
        </w:rPr>
      </w:pPr>
    </w:p>
    <w:p w14:paraId="50710368" w14:textId="77777777" w:rsidR="00A32A87" w:rsidRPr="009C3E7A" w:rsidRDefault="00A32A87" w:rsidP="00DD5296">
      <w:pPr>
        <w:pStyle w:val="Standard"/>
        <w:spacing w:after="0" w:line="240" w:lineRule="auto"/>
        <w:jc w:val="both"/>
        <w:rPr>
          <w:rFonts w:ascii="Arial" w:hAnsi="Arial"/>
          <w:color w:val="000000" w:themeColor="text1"/>
          <w:sz w:val="22"/>
          <w:szCs w:val="21"/>
        </w:rPr>
      </w:pPr>
    </w:p>
    <w:p w14:paraId="7C60AE99" w14:textId="77777777" w:rsidR="00A1655A" w:rsidRDefault="00A1655A" w:rsidP="00DD5296">
      <w:pPr>
        <w:jc w:val="both"/>
        <w:rPr>
          <w:rFonts w:ascii="Arial" w:hAnsi="Arial" w:cs="Arial"/>
          <w:b/>
          <w:bCs/>
          <w:sz w:val="22"/>
          <w:szCs w:val="22"/>
        </w:rPr>
      </w:pPr>
    </w:p>
    <w:p w14:paraId="17436B64" w14:textId="77777777" w:rsidR="00225BB5" w:rsidRPr="009D23A1" w:rsidRDefault="00225BB5" w:rsidP="00DD5296">
      <w:pPr>
        <w:jc w:val="both"/>
        <w:rPr>
          <w:rFonts w:ascii="Arial" w:hAnsi="Arial" w:cs="Arial"/>
          <w:b/>
          <w:bCs/>
          <w:sz w:val="22"/>
          <w:szCs w:val="22"/>
        </w:rPr>
      </w:pPr>
    </w:p>
    <w:p w14:paraId="24172D87" w14:textId="77777777" w:rsidR="00A1655A" w:rsidRPr="00115349" w:rsidRDefault="00A1655A" w:rsidP="00DD5296">
      <w:pPr>
        <w:jc w:val="both"/>
        <w:rPr>
          <w:rFonts w:ascii="Arial" w:hAnsi="Arial" w:cs="Arial"/>
        </w:rPr>
      </w:pPr>
    </w:p>
    <w:p w14:paraId="7B5E2EDF" w14:textId="77777777" w:rsidR="00A1655A" w:rsidRDefault="00A1655A" w:rsidP="00A7407E">
      <w:pPr>
        <w:pStyle w:val="Standard"/>
        <w:spacing w:after="0" w:line="240" w:lineRule="auto"/>
        <w:jc w:val="both"/>
        <w:rPr>
          <w:rFonts w:ascii="Arial" w:hAnsi="Arial"/>
          <w:color w:val="000000" w:themeColor="text1"/>
          <w:sz w:val="22"/>
          <w:szCs w:val="21"/>
        </w:rPr>
      </w:pPr>
    </w:p>
    <w:p w14:paraId="140CE021" w14:textId="77777777" w:rsidR="00A1655A" w:rsidRDefault="00A1655A" w:rsidP="00A7407E">
      <w:pPr>
        <w:pStyle w:val="Standard"/>
        <w:spacing w:after="0" w:line="240" w:lineRule="auto"/>
        <w:jc w:val="both"/>
        <w:rPr>
          <w:rFonts w:ascii="Arial" w:hAnsi="Arial"/>
          <w:color w:val="000000" w:themeColor="text1"/>
          <w:sz w:val="22"/>
          <w:szCs w:val="21"/>
        </w:rPr>
      </w:pPr>
    </w:p>
    <w:p w14:paraId="70224526" w14:textId="77777777" w:rsidR="00A1655A" w:rsidRDefault="00A1655A" w:rsidP="00A7407E">
      <w:pPr>
        <w:pStyle w:val="Standard"/>
        <w:spacing w:after="0" w:line="240" w:lineRule="auto"/>
        <w:jc w:val="both"/>
        <w:rPr>
          <w:rFonts w:ascii="Arial" w:hAnsi="Arial"/>
          <w:color w:val="000000" w:themeColor="text1"/>
          <w:sz w:val="22"/>
          <w:szCs w:val="21"/>
        </w:rPr>
      </w:pPr>
    </w:p>
    <w:p w14:paraId="06BBBC54" w14:textId="77777777" w:rsidR="00A1655A" w:rsidRDefault="00A1655A" w:rsidP="00A7407E">
      <w:pPr>
        <w:pStyle w:val="Standard"/>
        <w:spacing w:after="0" w:line="240" w:lineRule="auto"/>
        <w:jc w:val="both"/>
        <w:rPr>
          <w:rFonts w:ascii="Arial" w:hAnsi="Arial"/>
          <w:color w:val="000000" w:themeColor="text1"/>
          <w:sz w:val="22"/>
          <w:szCs w:val="21"/>
        </w:rPr>
      </w:pPr>
    </w:p>
    <w:p w14:paraId="5D482D7A" w14:textId="77777777" w:rsidR="00A1655A" w:rsidRDefault="00A1655A" w:rsidP="00A7407E">
      <w:pPr>
        <w:pStyle w:val="Standard"/>
        <w:spacing w:after="0" w:line="240" w:lineRule="auto"/>
        <w:jc w:val="both"/>
        <w:rPr>
          <w:rFonts w:ascii="Arial" w:hAnsi="Arial"/>
          <w:color w:val="000000" w:themeColor="text1"/>
          <w:sz w:val="22"/>
          <w:szCs w:val="21"/>
        </w:rPr>
      </w:pPr>
    </w:p>
    <w:p w14:paraId="2F389B39" w14:textId="77777777" w:rsidR="00A1655A" w:rsidRDefault="00A1655A" w:rsidP="00A7407E">
      <w:pPr>
        <w:pStyle w:val="Standard"/>
        <w:spacing w:after="0" w:line="240" w:lineRule="auto"/>
        <w:jc w:val="both"/>
        <w:rPr>
          <w:rFonts w:ascii="Arial" w:hAnsi="Arial"/>
          <w:color w:val="000000" w:themeColor="text1"/>
          <w:sz w:val="22"/>
          <w:szCs w:val="21"/>
        </w:rPr>
      </w:pPr>
    </w:p>
    <w:p w14:paraId="1E24BBA0" w14:textId="77777777" w:rsidR="00A1655A" w:rsidRPr="009C3E7A" w:rsidRDefault="00A1655A" w:rsidP="00A7407E">
      <w:pPr>
        <w:pStyle w:val="Standard"/>
        <w:spacing w:after="0" w:line="240" w:lineRule="auto"/>
        <w:jc w:val="both"/>
        <w:rPr>
          <w:rFonts w:ascii="Arial" w:hAnsi="Arial"/>
          <w:color w:val="000000" w:themeColor="text1"/>
          <w:sz w:val="22"/>
          <w:szCs w:val="21"/>
        </w:rPr>
      </w:pPr>
    </w:p>
    <w:sectPr w:rsidR="00A1655A" w:rsidRPr="009C3E7A">
      <w:footerReference w:type="default" r:id="rId8"/>
      <w:pgSz w:w="11906" w:h="16838"/>
      <w:pgMar w:top="1417" w:right="1701" w:bottom="1417" w:left="1701"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A84A" w14:textId="77777777" w:rsidR="00055957" w:rsidRDefault="00055957">
      <w:r>
        <w:separator/>
      </w:r>
    </w:p>
  </w:endnote>
  <w:endnote w:type="continuationSeparator" w:id="0">
    <w:p w14:paraId="15B32FC2" w14:textId="77777777" w:rsidR="00055957" w:rsidRDefault="0005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lay">
    <w:altName w:val="Segoe Print"/>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Symbol">
    <w:charset w:val="00"/>
    <w:family w:val="auto"/>
    <w:pitch w:val="default"/>
  </w:font>
  <w:font w:name="Liberation Sans">
    <w:altName w:val="Arial"/>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Noto Sans Symbols">
    <w:panose1 w:val="020B0502040504020204"/>
    <w:charset w:val="00"/>
    <w:family w:val="swiss"/>
    <w:pitch w:val="variable"/>
    <w:sig w:usb0="00000003" w:usb1="0200E0A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F35A" w14:textId="77777777" w:rsidR="00453D6C" w:rsidRDefault="00453D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AE037" w14:textId="77777777" w:rsidR="00055957" w:rsidRDefault="00055957">
      <w:r>
        <w:rPr>
          <w:color w:val="000000"/>
        </w:rPr>
        <w:separator/>
      </w:r>
    </w:p>
  </w:footnote>
  <w:footnote w:type="continuationSeparator" w:id="0">
    <w:p w14:paraId="4E2A946C" w14:textId="77777777" w:rsidR="00055957" w:rsidRDefault="000559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E2B9D"/>
    <w:multiLevelType w:val="multilevel"/>
    <w:tmpl w:val="D5442BBE"/>
    <w:styleLink w:val="WWNum4"/>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1" w15:restartNumberingAfterBreak="0">
    <w:nsid w:val="222A63FD"/>
    <w:multiLevelType w:val="multilevel"/>
    <w:tmpl w:val="3F447856"/>
    <w:styleLink w:val="WWNum6"/>
    <w:lvl w:ilvl="0">
      <w:numFmt w:val="bullet"/>
      <w:lvlText w:val="-"/>
      <w:lvlJc w:val="left"/>
      <w:pPr>
        <w:ind w:left="720" w:hanging="360"/>
      </w:pPr>
      <w:rPr>
        <w:rFonts w:eastAsia="SimSun" w:cs="Arial"/>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2" w15:restartNumberingAfterBreak="0">
    <w:nsid w:val="2F3F5278"/>
    <w:multiLevelType w:val="multilevel"/>
    <w:tmpl w:val="2850FB9A"/>
    <w:styleLink w:val="WWNum3"/>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A835601"/>
    <w:multiLevelType w:val="multilevel"/>
    <w:tmpl w:val="39C6B432"/>
    <w:styleLink w:val="WWNum2"/>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54C016A3"/>
    <w:multiLevelType w:val="multilevel"/>
    <w:tmpl w:val="3CEEE812"/>
    <w:styleLink w:val="WWNum5"/>
    <w:lvl w:ilvl="0">
      <w:numFmt w:val="bullet"/>
      <w:lvlText w:val="-"/>
      <w:lvlJc w:val="left"/>
      <w:pPr>
        <w:ind w:left="720" w:hanging="360"/>
      </w:pPr>
      <w:rPr>
        <w:rFonts w:eastAsia="Arial" w:cs="Arial"/>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5C0D1B57"/>
    <w:multiLevelType w:val="multilevel"/>
    <w:tmpl w:val="FBDE2A12"/>
    <w:styleLink w:val="WWNum1"/>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7FC74B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441067">
    <w:abstractNumId w:val="5"/>
  </w:num>
  <w:num w:numId="2" w16cid:durableId="893468650">
    <w:abstractNumId w:val="3"/>
  </w:num>
  <w:num w:numId="3" w16cid:durableId="1956867486">
    <w:abstractNumId w:val="2"/>
  </w:num>
  <w:num w:numId="4" w16cid:durableId="1011564576">
    <w:abstractNumId w:val="0"/>
  </w:num>
  <w:num w:numId="5" w16cid:durableId="1603797512">
    <w:abstractNumId w:val="4"/>
  </w:num>
  <w:num w:numId="6" w16cid:durableId="1987515899">
    <w:abstractNumId w:val="1"/>
  </w:num>
  <w:num w:numId="7" w16cid:durableId="390933701">
    <w:abstractNumId w:val="5"/>
    <w:lvlOverride w:ilvl="0">
      <w:startOverride w:val="2"/>
    </w:lvlOverride>
  </w:num>
  <w:num w:numId="8" w16cid:durableId="287129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grammar="clean"/>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61E"/>
    <w:rsid w:val="0001609D"/>
    <w:rsid w:val="00023109"/>
    <w:rsid w:val="00055957"/>
    <w:rsid w:val="000635B1"/>
    <w:rsid w:val="00081F00"/>
    <w:rsid w:val="00082D72"/>
    <w:rsid w:val="00140AF1"/>
    <w:rsid w:val="001A7181"/>
    <w:rsid w:val="001B2C99"/>
    <w:rsid w:val="001B5465"/>
    <w:rsid w:val="001F576B"/>
    <w:rsid w:val="002236DE"/>
    <w:rsid w:val="00225BB5"/>
    <w:rsid w:val="00245702"/>
    <w:rsid w:val="00253D88"/>
    <w:rsid w:val="00294150"/>
    <w:rsid w:val="00296EF3"/>
    <w:rsid w:val="002B5112"/>
    <w:rsid w:val="00336ABA"/>
    <w:rsid w:val="00357951"/>
    <w:rsid w:val="003E3C16"/>
    <w:rsid w:val="004428AD"/>
    <w:rsid w:val="00453D6C"/>
    <w:rsid w:val="004C407B"/>
    <w:rsid w:val="004D3F1D"/>
    <w:rsid w:val="0051067A"/>
    <w:rsid w:val="00533213"/>
    <w:rsid w:val="00565FCE"/>
    <w:rsid w:val="005A49BB"/>
    <w:rsid w:val="00633A6D"/>
    <w:rsid w:val="00645642"/>
    <w:rsid w:val="00654F0C"/>
    <w:rsid w:val="0066379C"/>
    <w:rsid w:val="007007E2"/>
    <w:rsid w:val="00711F08"/>
    <w:rsid w:val="007225D0"/>
    <w:rsid w:val="00746EC9"/>
    <w:rsid w:val="00797DC3"/>
    <w:rsid w:val="00814E96"/>
    <w:rsid w:val="008279A1"/>
    <w:rsid w:val="00840A5E"/>
    <w:rsid w:val="00862CCF"/>
    <w:rsid w:val="008D0DD7"/>
    <w:rsid w:val="00910EEA"/>
    <w:rsid w:val="00925048"/>
    <w:rsid w:val="00934261"/>
    <w:rsid w:val="00934E71"/>
    <w:rsid w:val="00942FD5"/>
    <w:rsid w:val="0094761E"/>
    <w:rsid w:val="00995BA8"/>
    <w:rsid w:val="009C3E7A"/>
    <w:rsid w:val="009D0BA5"/>
    <w:rsid w:val="009D23A1"/>
    <w:rsid w:val="00A0257B"/>
    <w:rsid w:val="00A12302"/>
    <w:rsid w:val="00A1655A"/>
    <w:rsid w:val="00A266C5"/>
    <w:rsid w:val="00A32A87"/>
    <w:rsid w:val="00A55BF3"/>
    <w:rsid w:val="00A7407E"/>
    <w:rsid w:val="00AC748E"/>
    <w:rsid w:val="00B24167"/>
    <w:rsid w:val="00B6203B"/>
    <w:rsid w:val="00B845A7"/>
    <w:rsid w:val="00BB1878"/>
    <w:rsid w:val="00C44138"/>
    <w:rsid w:val="00C763EB"/>
    <w:rsid w:val="00CA6B8F"/>
    <w:rsid w:val="00CB772D"/>
    <w:rsid w:val="00CF2C97"/>
    <w:rsid w:val="00D24AEC"/>
    <w:rsid w:val="00D41565"/>
    <w:rsid w:val="00D72251"/>
    <w:rsid w:val="00D91D78"/>
    <w:rsid w:val="00D96E68"/>
    <w:rsid w:val="00DE2A2E"/>
    <w:rsid w:val="00DF3F32"/>
    <w:rsid w:val="00EA0AC4"/>
    <w:rsid w:val="00EA4F46"/>
    <w:rsid w:val="00F55DF3"/>
    <w:rsid w:val="00F658CA"/>
    <w:rsid w:val="00FA71B0"/>
    <w:rsid w:val="00FE0739"/>
    <w:rsid w:val="00FE61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7C7957"/>
  <w15:docId w15:val="{08F70353-64EE-4080-ADF9-773657F86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kern w:val="3"/>
        <w:lang w:val="es-ES" w:eastAsia="es-E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Standard"/>
    <w:next w:val="Textbody"/>
    <w:link w:val="Ttulo1Car"/>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Standard"/>
    <w:next w:val="Textbody"/>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Standard"/>
    <w:next w:val="Textbody"/>
    <w:uiPriority w:val="9"/>
    <w:unhideWhenUsed/>
    <w:qFormat/>
    <w:pPr>
      <w:keepNext/>
      <w:keepLines/>
      <w:spacing w:before="160" w:after="80"/>
      <w:outlineLvl w:val="2"/>
    </w:pPr>
    <w:rPr>
      <w:color w:val="0F4761"/>
      <w:sz w:val="28"/>
      <w:szCs w:val="28"/>
    </w:rPr>
  </w:style>
  <w:style w:type="paragraph" w:styleId="Ttulo4">
    <w:name w:val="heading 4"/>
    <w:basedOn w:val="Standard"/>
    <w:next w:val="Textbody"/>
    <w:uiPriority w:val="9"/>
    <w:unhideWhenUsed/>
    <w:qFormat/>
    <w:pPr>
      <w:keepNext/>
      <w:keepLines/>
      <w:spacing w:before="80" w:after="40"/>
      <w:outlineLvl w:val="3"/>
    </w:pPr>
    <w:rPr>
      <w:i/>
      <w:iCs/>
      <w:color w:val="0F4761"/>
    </w:rPr>
  </w:style>
  <w:style w:type="paragraph" w:styleId="Ttulo5">
    <w:name w:val="heading 5"/>
    <w:basedOn w:val="Standard"/>
    <w:next w:val="Textbody"/>
    <w:uiPriority w:val="9"/>
    <w:unhideWhenUsed/>
    <w:qFormat/>
    <w:pPr>
      <w:keepNext/>
      <w:keepLines/>
      <w:spacing w:before="80" w:after="40"/>
      <w:outlineLvl w:val="4"/>
    </w:pPr>
    <w:rPr>
      <w:color w:val="0F4761"/>
    </w:rPr>
  </w:style>
  <w:style w:type="paragraph" w:styleId="Ttulo6">
    <w:name w:val="heading 6"/>
    <w:basedOn w:val="Standard"/>
    <w:next w:val="Textbody"/>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pacing w:after="160" w:line="276" w:lineRule="auto"/>
    </w:pPr>
    <w:rPr>
      <w:sz w:val="24"/>
      <w:szCs w:val="24"/>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a">
    <w:name w:val="List"/>
    <w:basedOn w:val="Textbody"/>
    <w:rPr>
      <w:rFonts w:cs="Lucida Sans"/>
    </w:rPr>
  </w:style>
  <w:style w:type="paragraph" w:styleId="Descripci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Encabezado">
    <w:name w:val="header"/>
    <w:basedOn w:val="Standard"/>
    <w:pPr>
      <w:suppressLineNumbers/>
      <w:tabs>
        <w:tab w:val="center" w:pos="4153"/>
        <w:tab w:val="right" w:pos="8306"/>
      </w:tabs>
      <w:spacing w:line="240" w:lineRule="auto"/>
      <w:jc w:val="both"/>
    </w:pPr>
    <w:rPr>
      <w:sz w:val="18"/>
    </w:rPr>
  </w:style>
  <w:style w:type="paragraph" w:styleId="NormalWeb">
    <w:name w:val="Normal (Web)"/>
    <w:basedOn w:val="Standard"/>
    <w:uiPriority w:val="99"/>
    <w:pPr>
      <w:spacing w:before="100" w:after="100" w:line="240" w:lineRule="auto"/>
    </w:pPr>
    <w:rPr>
      <w:rFonts w:ascii="Times New Roman" w:hAnsi="Times New Roman" w:cs="Times New Roman"/>
    </w:rPr>
  </w:style>
  <w:style w:type="paragraph" w:styleId="Piedepgina">
    <w:name w:val="footer"/>
    <w:basedOn w:val="Standard"/>
    <w:pPr>
      <w:suppressLineNumbers/>
      <w:tabs>
        <w:tab w:val="center" w:pos="4153"/>
        <w:tab w:val="right" w:pos="8306"/>
      </w:tabs>
    </w:pPr>
    <w:rPr>
      <w:sz w:val="18"/>
    </w:rPr>
  </w:style>
  <w:style w:type="paragraph" w:styleId="Subttulo">
    <w:name w:val="Subtitle"/>
    <w:basedOn w:val="Standard"/>
    <w:next w:val="Textbody"/>
    <w:uiPriority w:val="11"/>
    <w:qFormat/>
    <w:rPr>
      <w:i/>
      <w:iCs/>
      <w:color w:val="595959"/>
      <w:sz w:val="28"/>
      <w:szCs w:val="28"/>
    </w:rPr>
  </w:style>
  <w:style w:type="paragraph" w:styleId="Ttulo">
    <w:name w:val="Title"/>
    <w:basedOn w:val="Standard"/>
    <w:next w:val="Subttulo"/>
    <w:uiPriority w:val="10"/>
    <w:qFormat/>
    <w:pPr>
      <w:spacing w:after="80" w:line="240" w:lineRule="auto"/>
    </w:pPr>
    <w:rPr>
      <w:rFonts w:ascii="Play" w:eastAsia="Play" w:hAnsi="Play" w:cs="Play"/>
      <w:b/>
      <w:bCs/>
      <w:sz w:val="56"/>
      <w:szCs w:val="56"/>
    </w:rPr>
  </w:style>
  <w:style w:type="paragraph" w:styleId="Prrafodelista">
    <w:name w:val="List Paragraph"/>
    <w:basedOn w:val="Standard"/>
    <w:pPr>
      <w:ind w:left="720"/>
    </w:pPr>
  </w:style>
  <w:style w:type="character" w:styleId="nfasis">
    <w:name w:val="Emphasis"/>
    <w:basedOn w:val="Fuentedeprrafopredeter"/>
    <w:uiPriority w:val="20"/>
    <w:qFormat/>
    <w:rPr>
      <w:i/>
      <w:iCs/>
    </w:rPr>
  </w:style>
  <w:style w:type="character" w:customStyle="1" w:styleId="StrongEmphasis">
    <w:name w:val="Strong Emphasis"/>
    <w:basedOn w:val="Fuentedeprrafopredeter"/>
    <w:rPr>
      <w:b/>
      <w:bCs/>
    </w:rPr>
  </w:style>
  <w:style w:type="character" w:customStyle="1" w:styleId="Ttulo5Car">
    <w:name w:val="Título 5 Car"/>
    <w:basedOn w:val="Fuentedeprrafopredeter"/>
    <w:uiPriority w:val="9"/>
    <w:rPr>
      <w:color w:val="0F4761"/>
      <w:sz w:val="24"/>
      <w:szCs w:val="24"/>
      <w:lang w:val="es-ES"/>
    </w:rPr>
  </w:style>
  <w:style w:type="character" w:customStyle="1" w:styleId="ListLabel1">
    <w:name w:val="ListLabel 1"/>
    <w:rPr>
      <w:sz w:val="20"/>
    </w:rPr>
  </w:style>
  <w:style w:type="character" w:customStyle="1" w:styleId="ListLabel2">
    <w:name w:val="ListLabel 2"/>
    <w:rPr>
      <w:rFonts w:eastAsia="Arial" w:cs="Arial"/>
    </w:rPr>
  </w:style>
  <w:style w:type="character" w:customStyle="1" w:styleId="ListLabel3">
    <w:name w:val="ListLabel 3"/>
    <w:rPr>
      <w:rFonts w:cs="Courier New"/>
    </w:rPr>
  </w:style>
  <w:style w:type="character" w:customStyle="1" w:styleId="ListLabel4">
    <w:name w:val="ListLabel 4"/>
    <w:rPr>
      <w:rFonts w:eastAsia="SimSun" w:cs="Arial"/>
    </w:rPr>
  </w:style>
  <w:style w:type="character" w:customStyle="1" w:styleId="BulletSymbols">
    <w:name w:val="Bullet Symbols"/>
    <w:rPr>
      <w:rFonts w:ascii="OpenSymbol" w:eastAsia="OpenSymbol" w:hAnsi="OpenSymbol" w:cs="OpenSymbol"/>
    </w:rPr>
  </w:style>
  <w:style w:type="numbering" w:customStyle="1" w:styleId="WWNum1">
    <w:name w:val="WWNum1"/>
    <w:basedOn w:val="Sinlista"/>
    <w:pPr>
      <w:numPr>
        <w:numId w:val="1"/>
      </w:numPr>
    </w:pPr>
  </w:style>
  <w:style w:type="numbering" w:customStyle="1" w:styleId="WWNum2">
    <w:name w:val="WWNum2"/>
    <w:basedOn w:val="Sinlista"/>
    <w:pPr>
      <w:numPr>
        <w:numId w:val="2"/>
      </w:numPr>
    </w:pPr>
  </w:style>
  <w:style w:type="numbering" w:customStyle="1" w:styleId="WWNum3">
    <w:name w:val="WWNum3"/>
    <w:basedOn w:val="Sinlista"/>
    <w:pPr>
      <w:numPr>
        <w:numId w:val="3"/>
      </w:numPr>
    </w:pPr>
  </w:style>
  <w:style w:type="numbering" w:customStyle="1" w:styleId="WWNum4">
    <w:name w:val="WWNum4"/>
    <w:basedOn w:val="Sinlista"/>
    <w:pPr>
      <w:numPr>
        <w:numId w:val="4"/>
      </w:numPr>
    </w:pPr>
  </w:style>
  <w:style w:type="numbering" w:customStyle="1" w:styleId="WWNum5">
    <w:name w:val="WWNum5"/>
    <w:basedOn w:val="Sinlista"/>
    <w:pPr>
      <w:numPr>
        <w:numId w:val="5"/>
      </w:numPr>
    </w:pPr>
  </w:style>
  <w:style w:type="numbering" w:customStyle="1" w:styleId="WWNum6">
    <w:name w:val="WWNum6"/>
    <w:basedOn w:val="Sinlista"/>
    <w:pPr>
      <w:numPr>
        <w:numId w:val="6"/>
      </w:numPr>
    </w:pPr>
  </w:style>
  <w:style w:type="character" w:customStyle="1" w:styleId="Ttulo1Car">
    <w:name w:val="Título 1 Car"/>
    <w:basedOn w:val="Fuentedeprrafopredeter"/>
    <w:link w:val="Ttulo1"/>
    <w:uiPriority w:val="9"/>
    <w:rsid w:val="009D0BA5"/>
    <w:rPr>
      <w:rFonts w:ascii="Play" w:eastAsia="Play" w:hAnsi="Play" w:cs="Play"/>
      <w:color w:val="0F4761"/>
      <w:sz w:val="40"/>
      <w:szCs w:val="40"/>
    </w:rPr>
  </w:style>
  <w:style w:type="character" w:styleId="Fuerte">
    <w:name w:val="Strong"/>
    <w:basedOn w:val="Fuentedeprrafopredeter"/>
    <w:uiPriority w:val="22"/>
    <w:qFormat/>
    <w:rsid w:val="009D0B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3252</Words>
  <Characters>17891</Characters>
  <Application>Microsoft Office Word</Application>
  <DocSecurity>0</DocSecurity>
  <Lines>149</Lines>
  <Paragraphs>42</Paragraphs>
  <ScaleCrop>false</ScaleCrop>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姚晗犇</dc:creator>
  <cp:lastModifiedBy>jose luis centella gomez</cp:lastModifiedBy>
  <cp:revision>71</cp:revision>
  <cp:lastPrinted>2026-06-15T05:48:00Z</cp:lastPrinted>
  <dcterms:created xsi:type="dcterms:W3CDTF">2026-09-28T09:14:00Z</dcterms:created>
  <dcterms:modified xsi:type="dcterms:W3CDTF">2026-09-29T09:59:00Z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