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10304"/>
        </w:tabs>
        <w:spacing w:after="0" w:line="259" w:lineRule="auto"/>
        <w:ind w:left="0" w:right="-20" w:firstLine="0"/>
        <w:jc w:val="left"/>
        <w:rPr/>
      </w:pPr>
      <w:r w:rsidDel="00000000" w:rsidR="00000000" w:rsidRPr="00000000">
        <w:rPr>
          <w:rFonts w:ascii="Calibri" w:cs="Calibri" w:eastAsia="Calibri" w:hAnsi="Calibri"/>
          <w:sz w:val="24"/>
          <w:szCs w:val="24"/>
          <w:rtl w:val="0"/>
        </w:rPr>
        <w:t xml:space="preserve"> </w:t>
        <w:tab/>
      </w:r>
      <w:r w:rsidDel="00000000" w:rsidR="00000000" w:rsidRPr="00000000">
        <w:rPr/>
        <w:drawing>
          <wp:inline distB="0" distT="0" distL="0" distR="0">
            <wp:extent cx="1571625" cy="8134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1625" cy="8134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59" w:lineRule="auto"/>
        <w:ind w:right="-15"/>
        <w:jc w:val="right"/>
        <w:rPr/>
      </w:pPr>
      <w:r w:rsidDel="00000000" w:rsidR="00000000" w:rsidRPr="00000000">
        <w:rPr>
          <w:rFonts w:ascii="Calibri" w:cs="Calibri" w:eastAsia="Calibri" w:hAnsi="Calibri"/>
          <w:b w:val="1"/>
          <w:sz w:val="24"/>
          <w:szCs w:val="24"/>
          <w:rtl w:val="0"/>
        </w:rPr>
        <w:t xml:space="preserve">INTERNACIONAL </w:t>
      </w:r>
      <w:r w:rsidDel="00000000" w:rsidR="00000000" w:rsidRPr="00000000">
        <w:rPr>
          <w:rtl w:val="0"/>
        </w:rPr>
      </w:r>
    </w:p>
    <w:p w:rsidR="00000000" w:rsidDel="00000000" w:rsidP="00000000" w:rsidRDefault="00000000" w:rsidRPr="00000000" w14:paraId="00000003">
      <w:pPr>
        <w:tabs>
          <w:tab w:val="center" w:leader="none" w:pos="9265"/>
        </w:tabs>
        <w:spacing w:after="5" w:line="259" w:lineRule="auto"/>
        <w:ind w:left="0" w:right="0" w:firstLine="0"/>
        <w:jc w:val="left"/>
        <w:rPr/>
      </w:pPr>
      <w:r w:rsidDel="00000000" w:rsidR="00000000" w:rsidRPr="00000000">
        <w:rPr>
          <w:sz w:val="24"/>
          <w:szCs w:val="24"/>
          <w:rtl w:val="0"/>
        </w:rPr>
        <w:t xml:space="preserve"> </w:t>
        <w:tab/>
      </w:r>
      <w:r w:rsidDel="00000000" w:rsidR="00000000" w:rsidRPr="00000000">
        <w:rPr>
          <w:rFonts w:ascii="Calibri" w:cs="Calibri" w:eastAsia="Calibri" w:hAnsi="Calibri"/>
          <w:b w:val="1"/>
          <w:sz w:val="24"/>
          <w:szCs w:val="24"/>
          <w:rtl w:val="0"/>
        </w:rPr>
        <w:t xml:space="preserve">FORUM FOR </w:t>
      </w:r>
      <w:r w:rsidDel="00000000" w:rsidR="00000000" w:rsidRPr="00000000">
        <w:rPr>
          <w:rtl w:val="0"/>
        </w:rPr>
      </w:r>
    </w:p>
    <w:p w:rsidR="00000000" w:rsidDel="00000000" w:rsidP="00000000" w:rsidRDefault="00000000" w:rsidRPr="00000000" w14:paraId="00000004">
      <w:pPr>
        <w:spacing w:line="259" w:lineRule="auto"/>
        <w:ind w:right="362"/>
        <w:jc w:val="right"/>
        <w:rPr/>
      </w:pPr>
      <w:r w:rsidDel="00000000" w:rsidR="00000000" w:rsidRPr="00000000">
        <w:rPr>
          <w:rFonts w:ascii="Calibri" w:cs="Calibri" w:eastAsia="Calibri" w:hAnsi="Calibri"/>
          <w:b w:val="1"/>
          <w:sz w:val="24"/>
          <w:szCs w:val="24"/>
          <w:rtl w:val="0"/>
        </w:rPr>
        <w:t xml:space="preserve">PEACE 2025</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59" w:lineRule="auto"/>
        <w:ind w:right="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Declaración Final Foro Internacional por la Paz</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 un Mundo en Paz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¡Alto al aumento del gasto militar y a la militarización de nuestra sociedad!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mundo está en una encrucijada. De un lado, el sistema capitalista mundial, el Imperialismo que insiste en mantener un orden unipolar, anclado en siglos de dominación colonial, con la OTAN actuando como brazo militar, político e ideológico de ese viejo e injusto orden internacional.  Del otro lado, están las fuerzas que buscan abrirse paso a un nuevo orden multilateral, comprometido con los principios de NN.UU., que apuesta por la convivencia pacífica, la cooperación de beneficio mutuo, el progreso social y la solidaridad.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Cumbre de la OTAN de los días 24 y 25 de junio, con la propuesta de aumentar el gasto militar a costa de reducir el gasto social supone profundizar la carrera armamentista que en 2024 supuso un gasto militar mundial de 2,718 billones de dólares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Consideramos que la Alianza Atlántica forma parte de un sistema de seguridad que ha contravenido de forma reiterada la Carta de las Naciones Unidas que está generando más inseguridad en un escenario global caracterizado por una crisis multidimensional que amenaza a la humanidad y al planeta.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Estamos profundamente preocupados por el resurgimiento del fascismo y las múltiples crisis que amenazan la vida en el Planeta y nos alejan cada vez más del objetivo de lograr un mundo de paz, provocando una explotación intensificada, más desigualdades, aumento de la pobreza en importante regiones del mundo, cambio climático y la escalada de violencia global.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crecientes conflictos a nivel mundial, incluyendo el genocidio perpetrado por Israel en Gaza, la guerra en Ucrania, los conflictos en la República Democrática del Congo, Sáhara, Sudán, la reciente agresión israelí contra Irán, y tantos otros conflicto constituyen flagrantes violaciones del derecho internacional y de los propósitos y principios de la Carta de las Naciones Unidas.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Comprobamos que las guerras tienen un fundamento económico que busca apoderarse de recursos naturales para ponerlos al servicio del beneficio económico.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consecuencias de estas crisis se expresan en muerte, sufrimiento, destrucción, negación de los derechos mas básicos de los pueblos, y de la guerra que soportan de forma especial los millones de seres humanos que pierden sus vidas y los que son obligados a abandonar y a desplazarse de sus lugares de origen; en particular las mujeres que son violadas como botín de guerra o capturadas por las redes de trata, las niñas y niños, adultos mayores y personas con necesidades especiales.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mismo sentido, denunciamos las continuas injerencias en los asuntos internos de otros países por parte del gobierno de Estados Unidos, y quienes los respaldan como la Union Europea, así como las campañas de manipulación y los intentos de desestabilización contra las naciones soberanas que no se someten a sus intereses.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forma expresa condenamos el bloqueo económico, comercial y financiero impuesto contra Cuba, así como su unilateral inclusión en la lista de Estados supuestamente patrocinadores del terrorismo, de la cual debe ser retirada de inmediato.  Estas políticas son injustas, inhumanas y contrarias a toda legalidad internacional.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También condenamos el reciente bombardeo de Estados Unidos contra instalaciones en Irán representa una violación de la soberbia iraní y del derecho internacional y una amenaza directa a la paz y estabilidad global.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Reducir la seguridad solo a una cuestión de armamentos y confrontación militar, entraña inmensos peligros para todos los pueblos del Mundo.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creciente militarización, y el aumento de las tensiones geopolíticas obstaculizan la cooperación multilateral necesaria para resolver urgentemente los problemas globales,  que el actual orden internacional injusto ha provocado, como son la pobreza, la desigualdad, la violencia patriarcal, el hambre, la vivienda, el cambio climático, la falta de acceso a la salud y la educación, el genocidio, y los conflictos armados y la amenaza nuclear.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continuo aumento de los presupuestos militares va en detrimento de los recursos necesarios para garantizar la seguridad real de las poblaciones y del planeta.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historia demuestra que muchos de los problemas de la seguridad internacional que suponen falta de respeto por los derechos y soberanía, van acompañados de a promoción de fuerzas fascistas y tienen su origen en las perturbaciones socioeconómicas y ecológicas, la explotación desenfrenada de los recursos y la falta de diplomacia y de mecanismos multilaterales de seguridad colectiva.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Frente a la escalada belicista, que se plantea en la Cumbre de la OTAN de 2025 en La Haya, que apuesta por más gasto militar, más rearme y una OTAN globalizada al servicio del dominio de unos pocos, desde este Foro ponemos en valor los Acuerdos de Helsinki que hace 50 años marcaron principios esenciales como el respeto a la soberanía de los pueblos, solución pacifica de conflictos y no injerencia y la Proclama de América Latina y el Caribe como Zona de Paz que aporta un camino de cooperación a replicar en otras regiones del Planeta.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Hoy más que nunca, necesitamos avanzar hacia un orden internacional multilateral y justo, democrático y equitativo, basado en la coexistencia pacífica en el que prime la solidaridad y la cooperación internacional.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Quienes hemos impulsado este Foro Internacional por la Paz consideramos que para construir la paz debemos unirnos, cooperar y organizarnos en la pluralidad y diversidad para cooperar en el apoyo de las luchas de la clase trabajadora, el trabajo de los movimientos sociales con especial atención a la incorporación de la juventud en el proyecto de construcción de una arquitectura de seguridad común, basada en el multilateralismo y el respeto a los propósitos y principios de la Carta de las Naciones Unidas, centrada en la diplomacia, el desarme, la justicia social, la igualdad y la sostenibilidad medioambiental, poniendo en el centro de toda acción de gobierno la vida, y rechazando aquellas estructuras de poder que alimentan la guerra, perpetúan la pobreza, destruyen el planeta y solidarizándonos con quienes luchan por un futuro digno en todos los rincones del mundo.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Por todo esto, instamos a:</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Trabajar por detener el genocidio en Gaza y los conflictos militares que se están produciendo en múltiples regiones del mundo.</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Rechazar cualquier aumento del Gasto Militar que se pueda aprobar en la Cumbre de la OTAN y Desafiar la lógica de la “nueva guerra fría” que divide y enfrenta a la Humanidad en bloques hostiles, apostando por la cooperación global y la solidaridad, por encima de diferencias políticas y culturales.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Apoyar y promover campañas para exigir menos gastos militares y más inversión en bienestar social, igualdad de género, educación, la salud, etc. Con especial atención a la Campaña Stop Rearm Europe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Apostar por la Diplomacia, la desescalada del belicismo y las garantías mutuas de seguridad.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Plantear que el próximo 21 de Septiembre, día Mundial de la Paz, se organice en cada territorio una acción que referencie la defensa de la Paz y la solidaridad entre los pueblos.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Apoyar que en la Asamblea General de la ONU de 2025 se dé un giro hacia un multilateralismo real y justo y se reafirmen los principios recogidos en su Carta Fundacional que son precisamente preservar a la Humanidad de la Guerra.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Trasladar al “Grupo de Países Amigos de la Paz” existente dentro de Naciones Unidas la idea de ampliar esta iniciativa a movimientos sociales y partidos políticos como “grupo de organizaciones amigas de la Paz”.</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Reclamar la eliminación de las armas nucleares y el cierre de las bases militares extranjeras en todo el mundo, así como el fin de las políticas de bloqueo e injerencia.</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Exigir se aumente la ayuda a las víctimas civiles de la guerra, poniendo  mayor atención en la protección de niños y niñas, mujeres, adultos mayores y personas con necesidades especiales que suelen sufrir de forma mas dramática las consecuencias de los conflictos bélicos.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Condenar el uso de métodos de guerra no convencional o de cuarta generación con la que se pretende someter a países y procesos políticos que no se pliegan a las pretensiones de dominación imperial.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las organizaciones reunidas en este Foro Internacional por la Paz considera positivo mantener este marco de colaboración, cooperación e intercambio de información que nos reúne a movimientos sociales, sindicatos, partidos y otras organizaciones y redes para luchar por la Paz, contra la guerra y combatir sus raíces estructurales.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Bruselas, 24 de junio de 2025</w:t>
      </w:r>
    </w:p>
    <w:p w:rsidR="00000000" w:rsidDel="00000000" w:rsidP="00000000" w:rsidRDefault="00000000" w:rsidRPr="00000000" w14:paraId="00000057">
      <w:pPr>
        <w:spacing w:after="0" w:line="240" w:lineRule="auto"/>
        <w:ind w:left="0" w:right="575" w:firstLine="0"/>
        <w:rPr>
          <w:color w:val="000000"/>
          <w:sz w:val="24"/>
          <w:szCs w:val="24"/>
        </w:rPr>
      </w:pPr>
      <w:r w:rsidDel="00000000" w:rsidR="00000000" w:rsidRPr="00000000">
        <w:rPr>
          <w:rtl w:val="0"/>
        </w:rPr>
      </w:r>
    </w:p>
    <w:sectPr>
      <w:pgSz w:h="16838" w:w="11906" w:orient="portrait"/>
      <w:pgMar w:bottom="1237" w:top="174" w:left="1118" w:right="4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s"/>
      </w:rPr>
    </w:rPrDefault>
    <w:pPrDefault>
      <w:pPr>
        <w:spacing w:after="3" w:line="232" w:lineRule="auto"/>
        <w:ind w:left="10" w:right="658"/>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