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0B27" w:rsidRPr="008F6468" w:rsidRDefault="001D0B27" w:rsidP="008F6468">
      <w:pPr>
        <w:rPr>
          <w:sz w:val="40"/>
          <w:szCs w:val="40"/>
        </w:rPr>
      </w:pPr>
      <w:r w:rsidRPr="00157EE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8F69816" wp14:editId="27357B0E">
            <wp:simplePos x="0" y="0"/>
            <wp:positionH relativeFrom="column">
              <wp:posOffset>-3504</wp:posOffset>
            </wp:positionH>
            <wp:positionV relativeFrom="paragraph">
              <wp:posOffset>450</wp:posOffset>
            </wp:positionV>
            <wp:extent cx="1231491" cy="1231491"/>
            <wp:effectExtent l="0" t="0" r="635" b="635"/>
            <wp:wrapTight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ight>
            <wp:docPr id="4352407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240799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533" cy="1240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B27" w:rsidRPr="001D0B27" w:rsidRDefault="00000000" w:rsidP="00BB76E8">
      <w:pPr>
        <w:jc w:val="center"/>
        <w:rPr>
          <w:b/>
          <w:bCs/>
          <w:sz w:val="36"/>
          <w:szCs w:val="36"/>
        </w:rPr>
      </w:pPr>
      <w:hyperlink r:id="rId5" w:history="1">
        <w:r w:rsidR="001D0B27" w:rsidRPr="006401BF">
          <w:rPr>
            <w:rStyle w:val="a5"/>
            <w:b/>
            <w:bCs/>
            <w:sz w:val="36"/>
            <w:szCs w:val="36"/>
          </w:rPr>
          <w:t>Заявление М</w:t>
        </w:r>
        <w:r w:rsidR="001D0B27" w:rsidRPr="006401BF">
          <w:rPr>
            <w:rStyle w:val="a5"/>
            <w:b/>
            <w:bCs/>
            <w:sz w:val="36"/>
            <w:szCs w:val="36"/>
          </w:rPr>
          <w:t>е</w:t>
        </w:r>
        <w:r w:rsidR="001D0B27" w:rsidRPr="006401BF">
          <w:rPr>
            <w:rStyle w:val="a5"/>
            <w:b/>
            <w:bCs/>
            <w:sz w:val="36"/>
            <w:szCs w:val="36"/>
          </w:rPr>
          <w:t>ждународного бюро мира</w:t>
        </w:r>
      </w:hyperlink>
      <w:r w:rsidR="001D0B27" w:rsidRPr="00157EE3">
        <w:rPr>
          <w:b/>
          <w:bCs/>
          <w:sz w:val="36"/>
          <w:szCs w:val="36"/>
        </w:rPr>
        <w:t xml:space="preserve"> </w:t>
      </w:r>
    </w:p>
    <w:p w:rsidR="001D0B27" w:rsidRPr="001D0B27" w:rsidRDefault="001D0B27" w:rsidP="00BB76E8">
      <w:pPr>
        <w:jc w:val="center"/>
      </w:pPr>
      <w:r>
        <w:t>Берлин, 22 июня, 2025</w:t>
      </w:r>
    </w:p>
    <w:p w:rsidR="001D0B27" w:rsidRPr="001D0B27" w:rsidRDefault="001D0B27" w:rsidP="00BB76E8"/>
    <w:p w:rsidR="001D0B27" w:rsidRPr="00092704" w:rsidRDefault="001D0B27" w:rsidP="00BB76E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92704">
        <w:rPr>
          <w:rFonts w:ascii="Arial" w:hAnsi="Arial" w:cs="Arial"/>
          <w:b/>
          <w:bCs/>
          <w:sz w:val="28"/>
          <w:szCs w:val="28"/>
        </w:rPr>
        <w:t>Международное бюро мира осуждает удары США по иранским ядерным объектам: незаконная эскалация</w:t>
      </w:r>
    </w:p>
    <w:p w:rsidR="001D0B27" w:rsidRPr="00092704" w:rsidRDefault="001D0B27" w:rsidP="00BB76E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D0B27" w:rsidRPr="001D0B27" w:rsidRDefault="001D0B27" w:rsidP="00BB76E8">
      <w:r w:rsidRPr="00E4585C">
        <w:t xml:space="preserve">Международное бюро мира решительно осуждает </w:t>
      </w:r>
      <w:r w:rsidRPr="005C57A4">
        <w:rPr>
          <w:b/>
          <w:bCs/>
        </w:rPr>
        <w:t>недавние военные удары Соединенных Штатов по иранским ядерным объектам</w:t>
      </w:r>
      <w:r w:rsidRPr="00E4585C">
        <w:t xml:space="preserve"> в </w:t>
      </w:r>
      <w:proofErr w:type="spellStart"/>
      <w:r w:rsidRPr="00E4585C">
        <w:t>Фордо</w:t>
      </w:r>
      <w:r w:rsidR="00814C03">
        <w:t>у</w:t>
      </w:r>
      <w:proofErr w:type="spellEnd"/>
      <w:r w:rsidRPr="00E4585C">
        <w:t xml:space="preserve">, </w:t>
      </w:r>
      <w:proofErr w:type="spellStart"/>
      <w:r w:rsidRPr="00E4585C">
        <w:t>Натанзе</w:t>
      </w:r>
      <w:proofErr w:type="spellEnd"/>
      <w:r w:rsidRPr="00E4585C">
        <w:t xml:space="preserve"> и Исфахане. Эти атаки, </w:t>
      </w:r>
      <w:r w:rsidR="00814C03">
        <w:t>проведенные</w:t>
      </w:r>
      <w:r w:rsidRPr="00E4585C">
        <w:t xml:space="preserve"> в координации с Израилем, представляют собой опасную эскалацию, которая нарушает как международное право, так и Конституцию США, и приближает регион к разрушительной войне. </w:t>
      </w:r>
    </w:p>
    <w:p w:rsidR="001D0B27" w:rsidRPr="001D0B27" w:rsidRDefault="001D0B27" w:rsidP="00BB76E8"/>
    <w:p w:rsidR="001D0B27" w:rsidRPr="001D0B27" w:rsidRDefault="001D0B27" w:rsidP="00BB76E8">
      <w:r w:rsidRPr="00E4585C">
        <w:t xml:space="preserve">В соответствии с международным гуманитарным правом ядерные объекты находятся под защитой из-за катастрофических рисков, которые они представляют для гражданского населения и окружающей среды. </w:t>
      </w:r>
      <w:r w:rsidR="00814C03">
        <w:rPr>
          <w:b/>
          <w:bCs/>
        </w:rPr>
        <w:t xml:space="preserve">Нанесение ударов по ним </w:t>
      </w:r>
      <w:r w:rsidR="006401BF">
        <w:rPr>
          <w:b/>
          <w:bCs/>
        </w:rPr>
        <w:t xml:space="preserve">является </w:t>
      </w:r>
      <w:r w:rsidRPr="005C57A4">
        <w:rPr>
          <w:b/>
          <w:bCs/>
        </w:rPr>
        <w:t>бесчеловечн</w:t>
      </w:r>
      <w:r w:rsidR="006401BF">
        <w:rPr>
          <w:b/>
          <w:bCs/>
        </w:rPr>
        <w:t xml:space="preserve">ым </w:t>
      </w:r>
      <w:r w:rsidRPr="005C57A4">
        <w:rPr>
          <w:b/>
          <w:bCs/>
        </w:rPr>
        <w:t>и незаконн</w:t>
      </w:r>
      <w:r w:rsidR="006401BF">
        <w:rPr>
          <w:b/>
          <w:bCs/>
        </w:rPr>
        <w:t>ым</w:t>
      </w:r>
      <w:r w:rsidRPr="00E4585C">
        <w:t xml:space="preserve">. Нет никаких достоверных доказательств того, что Иран в настоящее время стремится к </w:t>
      </w:r>
      <w:r w:rsidR="006401BF">
        <w:t xml:space="preserve">созданию </w:t>
      </w:r>
      <w:r w:rsidRPr="00E4585C">
        <w:t>ядерно</w:t>
      </w:r>
      <w:r w:rsidR="006401BF">
        <w:t>го</w:t>
      </w:r>
      <w:r w:rsidRPr="00E4585C">
        <w:t xml:space="preserve"> оружи</w:t>
      </w:r>
      <w:r w:rsidR="006401BF">
        <w:t>я</w:t>
      </w:r>
      <w:r w:rsidRPr="00E4585C">
        <w:t xml:space="preserve"> — </w:t>
      </w:r>
      <w:r w:rsidR="006401BF">
        <w:t xml:space="preserve">американская </w:t>
      </w:r>
      <w:r w:rsidRPr="00E4585C">
        <w:t xml:space="preserve">разведка неоднократно подтверждала это. Военные действия в этих условиях не имеют </w:t>
      </w:r>
      <w:r w:rsidR="006401BF">
        <w:t>правового</w:t>
      </w:r>
      <w:r w:rsidRPr="00E4585C">
        <w:t xml:space="preserve"> обоснования. </w:t>
      </w:r>
    </w:p>
    <w:p w:rsidR="001D0B27" w:rsidRPr="001D0B27" w:rsidRDefault="001D0B27" w:rsidP="00BB76E8"/>
    <w:p w:rsidR="001D0B27" w:rsidRPr="001D0B27" w:rsidRDefault="006401BF" w:rsidP="00BB76E8">
      <w:r>
        <w:t>На внутреннем уровне</w:t>
      </w:r>
      <w:r w:rsidR="001D0B27" w:rsidRPr="00E4585C">
        <w:t xml:space="preserve"> эти удары </w:t>
      </w:r>
      <w:r w:rsidR="001D0B27" w:rsidRPr="005C57A4">
        <w:rPr>
          <w:b/>
          <w:bCs/>
        </w:rPr>
        <w:t>также нарушают Конституцию США</w:t>
      </w:r>
      <w:r w:rsidR="001D0B27" w:rsidRPr="00E4585C">
        <w:t xml:space="preserve">, которая предоставляет Конгрессу, а не </w:t>
      </w:r>
      <w:r w:rsidR="000D6159">
        <w:t>П</w:t>
      </w:r>
      <w:r w:rsidR="001D0B27" w:rsidRPr="00E4585C">
        <w:t xml:space="preserve">резиденту, </w:t>
      </w:r>
      <w:r>
        <w:t>полномочия</w:t>
      </w:r>
      <w:r w:rsidR="001D0B27" w:rsidRPr="00E4585C">
        <w:t xml:space="preserve"> объявлять войну. Начало атак без одобрения Конгресса противоречит как резолюции о военных полномочиях, так и принципам демократического </w:t>
      </w:r>
      <w:r>
        <w:t>контроля</w:t>
      </w:r>
      <w:r w:rsidR="001D0B27" w:rsidRPr="00E4585C">
        <w:t xml:space="preserve">. </w:t>
      </w:r>
    </w:p>
    <w:p w:rsidR="001D0B27" w:rsidRPr="001D0B27" w:rsidRDefault="001D0B27" w:rsidP="00BB76E8"/>
    <w:p w:rsidR="001D0B27" w:rsidRPr="001D0B27" w:rsidRDefault="001D0B27" w:rsidP="00BB76E8">
      <w:r w:rsidRPr="005C57A4">
        <w:rPr>
          <w:b/>
          <w:bCs/>
        </w:rPr>
        <w:t xml:space="preserve">Это </w:t>
      </w:r>
      <w:r w:rsidR="006401BF">
        <w:rPr>
          <w:b/>
          <w:bCs/>
        </w:rPr>
        <w:t xml:space="preserve">больше, чем </w:t>
      </w:r>
      <w:r w:rsidRPr="005C57A4">
        <w:rPr>
          <w:b/>
          <w:bCs/>
        </w:rPr>
        <w:t>юридический вопрос, это вопрос глобальной безопасности.</w:t>
      </w:r>
      <w:r w:rsidRPr="00E4585C">
        <w:t xml:space="preserve"> Удары по ядерной инфраструктуре чреваты выбросом радиоактивных материалов, ответны</w:t>
      </w:r>
      <w:r w:rsidR="006401BF">
        <w:t>х</w:t>
      </w:r>
      <w:r w:rsidRPr="00E4585C">
        <w:t xml:space="preserve"> удар</w:t>
      </w:r>
      <w:r w:rsidR="006401BF">
        <w:t>ов</w:t>
      </w:r>
      <w:r w:rsidRPr="00E4585C">
        <w:t xml:space="preserve"> и быстрой эскалаци</w:t>
      </w:r>
      <w:r w:rsidR="006401BF">
        <w:t>и конфликта</w:t>
      </w:r>
      <w:r w:rsidRPr="00E4585C">
        <w:t xml:space="preserve"> в регионе. Последствия могут быть катастрофическими – не только для Ирана и Ближнего Востока, но и для всего мира. США и Иран должны прекратить боевые действия и вернуться к серьезным, долгосрочным переговорам. </w:t>
      </w:r>
    </w:p>
    <w:p w:rsidR="001D0B27" w:rsidRPr="001D0B27" w:rsidRDefault="001D0B27" w:rsidP="00BB76E8"/>
    <w:p w:rsidR="001D0B27" w:rsidRPr="001D0B27" w:rsidRDefault="001D0B27" w:rsidP="00BB76E8">
      <w:r w:rsidRPr="005C57A4">
        <w:rPr>
          <w:b/>
          <w:bCs/>
        </w:rPr>
        <w:t>Члены НАТО не должны следовать за президентом США, который действует незаконно</w:t>
      </w:r>
      <w:r w:rsidRPr="00E4585C">
        <w:t xml:space="preserve">, даже в рамках своей собственной конституционной системы. Они </w:t>
      </w:r>
      <w:r w:rsidR="006401BF">
        <w:t>обязаны соблюдать международное право</w:t>
      </w:r>
      <w:r w:rsidRPr="00E4585C">
        <w:t xml:space="preserve"> и предотвращ</w:t>
      </w:r>
      <w:r w:rsidR="006401BF">
        <w:t>ать</w:t>
      </w:r>
      <w:r w:rsidRPr="00E4585C">
        <w:t xml:space="preserve"> эскалаци</w:t>
      </w:r>
      <w:r w:rsidR="006401BF">
        <w:t>ю</w:t>
      </w:r>
      <w:r w:rsidRPr="00E4585C">
        <w:t xml:space="preserve">, </w:t>
      </w:r>
      <w:r w:rsidR="006401BF">
        <w:t xml:space="preserve">а не способствовать ей. </w:t>
      </w:r>
      <w:r w:rsidRPr="00E4585C">
        <w:t xml:space="preserve">Молчание или соучастие только углубляют кризис. </w:t>
      </w:r>
    </w:p>
    <w:p w:rsidR="001D0B27" w:rsidRPr="001D0B27" w:rsidRDefault="001D0B27" w:rsidP="00BB76E8"/>
    <w:p w:rsidR="001D0B27" w:rsidRPr="001D0B27" w:rsidRDefault="001D0B27" w:rsidP="00BB76E8">
      <w:r w:rsidRPr="005C57A4">
        <w:rPr>
          <w:b/>
          <w:bCs/>
        </w:rPr>
        <w:t>Военного решения этого кризиса не существует.</w:t>
      </w:r>
      <w:r w:rsidRPr="00E4585C">
        <w:t xml:space="preserve"> </w:t>
      </w:r>
      <w:r w:rsidR="000D6159">
        <w:t>Международное бюро мира</w:t>
      </w:r>
      <w:r w:rsidRPr="00E4585C">
        <w:t xml:space="preserve"> призывает к немедленному прекращению всех военных операций, </w:t>
      </w:r>
      <w:r w:rsidR="006401BF">
        <w:t>соблюд</w:t>
      </w:r>
      <w:r w:rsidRPr="00E4585C">
        <w:t xml:space="preserve">ению международного права и возвращению к дипломатии. Мир и общая безопасность могут быть достигнуты только путем сотрудничества, а не </w:t>
      </w:r>
      <w:r w:rsidR="006401BF">
        <w:t xml:space="preserve">с помощью </w:t>
      </w:r>
      <w:r w:rsidRPr="00E4585C">
        <w:t xml:space="preserve">оружия. </w:t>
      </w:r>
    </w:p>
    <w:p w:rsidR="001D0B27" w:rsidRDefault="00000000" w:rsidP="00BB76E8">
      <w:pPr>
        <w:jc w:val="center"/>
        <w:rPr>
          <w:lang w:val="en-US"/>
        </w:rPr>
      </w:pPr>
      <w:hyperlink r:id="rId6" w:history="1">
        <w:r w:rsidR="001D0B27" w:rsidRPr="001D0B27">
          <w:rPr>
            <w:rStyle w:val="a5"/>
            <w:lang w:val="en-US"/>
          </w:rPr>
          <w:t>https://ipb.org/</w:t>
        </w:r>
      </w:hyperlink>
      <w:r w:rsidR="001D0B27" w:rsidRPr="001D0B27">
        <w:rPr>
          <w:lang w:val="en-US"/>
        </w:rPr>
        <w:t xml:space="preserve"> e-mail: </w:t>
      </w:r>
      <w:hyperlink r:id="rId7" w:history="1">
        <w:r w:rsidR="001D0B27" w:rsidRPr="001D0B27">
          <w:rPr>
            <w:rStyle w:val="a5"/>
            <w:lang w:val="en-US"/>
          </w:rPr>
          <w:t>info@ipb-office.berlin</w:t>
        </w:r>
      </w:hyperlink>
    </w:p>
    <w:p w:rsidR="001D0B27" w:rsidRPr="005C57A4" w:rsidRDefault="001D0B27" w:rsidP="00BB76E8">
      <w:pPr>
        <w:jc w:val="center"/>
        <w:rPr>
          <w:lang w:val="en-US"/>
        </w:rPr>
      </w:pPr>
      <w:r>
        <w:t xml:space="preserve">Телефон: +49 (0) 30 1208 4549; Адрес: </w:t>
      </w:r>
      <w:proofErr w:type="spellStart"/>
      <w:r>
        <w:t>Marienstr</w:t>
      </w:r>
      <w:proofErr w:type="spellEnd"/>
      <w:r>
        <w:t>. 19-20 10117, Берлин, Германия</w:t>
      </w:r>
    </w:p>
    <w:sectPr w:rsidR="001D0B27" w:rsidRPr="005C57A4" w:rsidSect="00092704">
      <w:pgSz w:w="11906" w:h="16838"/>
      <w:pgMar w:top="728" w:right="850" w:bottom="70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84"/>
    <w:rsid w:val="00006CF1"/>
    <w:rsid w:val="00092704"/>
    <w:rsid w:val="000D6159"/>
    <w:rsid w:val="00157EE3"/>
    <w:rsid w:val="001D0B27"/>
    <w:rsid w:val="00222E02"/>
    <w:rsid w:val="002A1F31"/>
    <w:rsid w:val="00537C2D"/>
    <w:rsid w:val="005C4F15"/>
    <w:rsid w:val="005C57A4"/>
    <w:rsid w:val="006401BF"/>
    <w:rsid w:val="00644E0D"/>
    <w:rsid w:val="0067591C"/>
    <w:rsid w:val="00814C03"/>
    <w:rsid w:val="008F6468"/>
    <w:rsid w:val="00AC1F5B"/>
    <w:rsid w:val="00CD0A18"/>
    <w:rsid w:val="00E4585C"/>
    <w:rsid w:val="00F63E84"/>
    <w:rsid w:val="00F9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8A41"/>
  <w15:chartTrackingRefBased/>
  <w15:docId w15:val="{33BB22FE-F7F3-7B40-AB56-0E6F99ED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E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F63E84"/>
    <w:rPr>
      <w:b/>
      <w:bCs/>
    </w:rPr>
  </w:style>
  <w:style w:type="character" w:styleId="a5">
    <w:name w:val="Hyperlink"/>
    <w:basedOn w:val="a0"/>
    <w:uiPriority w:val="99"/>
    <w:unhideWhenUsed/>
    <w:rsid w:val="00AC1F5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C1F5B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222E02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5C4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ipb-office.berl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b.org/" TargetMode="External"/><Relationship Id="rId5" Type="http://schemas.openxmlformats.org/officeDocument/2006/relationships/hyperlink" Target="https://ipb.org/ipb-condemns-u-s-strikes-on-iranian-nuclear-sites-an-illegal-escalation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Bodrov</dc:creator>
  <cp:keywords/>
  <dc:description/>
  <cp:lastModifiedBy>Oleg Bodrov</cp:lastModifiedBy>
  <cp:revision>2</cp:revision>
  <dcterms:created xsi:type="dcterms:W3CDTF">2025-06-23T14:03:00Z</dcterms:created>
  <dcterms:modified xsi:type="dcterms:W3CDTF">2025-06-23T14:03:00Z</dcterms:modified>
</cp:coreProperties>
</file>